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7880E" w14:textId="77777777" w:rsidR="00B53DAB" w:rsidRDefault="002573C7" w:rsidP="00261CF0">
      <w:pPr>
        <w:pStyle w:val="Articletitle"/>
      </w:pPr>
      <w:bookmarkStart w:id="0" w:name="_Ref233440976"/>
      <w:bookmarkStart w:id="1" w:name="_Toc281316501"/>
      <w:bookmarkStart w:id="2" w:name="_Toc281378434"/>
      <w:bookmarkStart w:id="3" w:name="_Toc259010573"/>
      <w:bookmarkStart w:id="4" w:name="_Toc259265227"/>
      <w:r w:rsidRPr="002573C7">
        <w:t xml:space="preserve">Manuscript Style and </w:t>
      </w:r>
      <w:r w:rsidRPr="00261CF0">
        <w:t>Format</w:t>
      </w:r>
      <w:r w:rsidRPr="002573C7">
        <w:t>- (</w:t>
      </w:r>
      <w:r w:rsidR="002B3510">
        <w:t xml:space="preserve">Paper </w:t>
      </w:r>
      <w:r w:rsidRPr="002573C7">
        <w:t>Title)</w:t>
      </w:r>
      <w:r w:rsidR="00B53DAB">
        <w:t xml:space="preserve"> </w:t>
      </w:r>
    </w:p>
    <w:p w14:paraId="00EB438D" w14:textId="77777777" w:rsidR="00EE567A" w:rsidRPr="00CC63A3" w:rsidRDefault="002573C7" w:rsidP="00ED5F32">
      <w:pPr>
        <w:pStyle w:val="Authorsname"/>
      </w:pPr>
      <w:r w:rsidRPr="008A2F4E">
        <w:t>Author's</w:t>
      </w:r>
      <w:r w:rsidRPr="002573C7">
        <w:t xml:space="preserve"> Name</w:t>
      </w:r>
      <w:r w:rsidRPr="002573C7">
        <w:rPr>
          <w:vertAlign w:val="superscript"/>
        </w:rPr>
        <w:t>1*</w:t>
      </w:r>
      <w:r w:rsidR="00D515C4">
        <w:rPr>
          <w:noProof/>
        </w:rPr>
        <w:drawing>
          <wp:inline distT="0" distB="0" distL="0" distR="0" wp14:anchorId="720404CE" wp14:editId="1F39354B">
            <wp:extent cx="133350" cy="133350"/>
            <wp:effectExtent l="0" t="0" r="0" b="0"/>
            <wp:docPr id="1" name="Picture 1" descr="orcid logo">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orcid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00ED5F32">
        <w:t xml:space="preserve"> and</w:t>
      </w:r>
      <w:r w:rsidRPr="002573C7">
        <w:t xml:space="preserve"> Author's Name</w:t>
      </w:r>
      <w:r w:rsidRPr="002573C7">
        <w:rPr>
          <w:vertAlign w:val="superscript"/>
        </w:rPr>
        <w:t>2</w:t>
      </w:r>
      <w:r w:rsidR="00D515C4">
        <w:rPr>
          <w:noProof/>
        </w:rPr>
        <w:drawing>
          <wp:inline distT="0" distB="0" distL="0" distR="0" wp14:anchorId="70BE4BCB" wp14:editId="4F6EAADF">
            <wp:extent cx="133350" cy="133350"/>
            <wp:effectExtent l="0" t="0" r="0" b="0"/>
            <wp:docPr id="2" name="Picture 2" descr="orcid logo">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orcid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p>
    <w:p w14:paraId="5C8B301E" w14:textId="77777777" w:rsidR="002573C7" w:rsidRPr="002573C7" w:rsidRDefault="002573C7" w:rsidP="00261CF0">
      <w:pPr>
        <w:pStyle w:val="Affiliation"/>
        <w:rPr>
          <w:rFonts w:eastAsia="MS Mincho"/>
        </w:rPr>
      </w:pPr>
      <w:r w:rsidRPr="002573C7">
        <w:rPr>
          <w:rFonts w:eastAsia="MS Mincho"/>
        </w:rPr>
        <w:t>1.</w:t>
      </w:r>
      <w:r>
        <w:rPr>
          <w:rFonts w:eastAsia="MS Mincho"/>
        </w:rPr>
        <w:t xml:space="preserve"> </w:t>
      </w:r>
      <w:r w:rsidR="00261CF0">
        <w:rPr>
          <w:rFonts w:eastAsia="MS Mincho"/>
        </w:rPr>
        <w:t>Author’s affiliation: Department, Faculty, University or Institution, City,</w:t>
      </w:r>
      <w:r w:rsidRPr="002573C7">
        <w:rPr>
          <w:rFonts w:eastAsia="MS Mincho"/>
        </w:rPr>
        <w:t xml:space="preserve"> Country</w:t>
      </w:r>
      <w:r w:rsidR="00261CF0">
        <w:rPr>
          <w:rFonts w:eastAsia="MS Mincho"/>
        </w:rPr>
        <w:t xml:space="preserve"> </w:t>
      </w:r>
    </w:p>
    <w:p w14:paraId="62C1DC11" w14:textId="77777777" w:rsidR="002573C7" w:rsidRDefault="002573C7" w:rsidP="00261CF0">
      <w:pPr>
        <w:pStyle w:val="Emailaddress"/>
        <w:rPr>
          <w:rFonts w:eastAsia="MS Mincho" w:cs="B Mitra"/>
          <w:b w:val="0"/>
          <w:bCs w:val="0"/>
          <w:sz w:val="22"/>
          <w:szCs w:val="22"/>
        </w:rPr>
      </w:pPr>
      <w:r w:rsidRPr="00261CF0">
        <w:rPr>
          <w:rFonts w:eastAsia="MS Mincho" w:cs="B Mitra"/>
          <w:b w:val="0"/>
          <w:bCs w:val="0"/>
        </w:rPr>
        <w:t xml:space="preserve">2. </w:t>
      </w:r>
      <w:r w:rsidR="00261CF0">
        <w:rPr>
          <w:rFonts w:eastAsia="MS Mincho"/>
          <w:b w:val="0"/>
          <w:bCs w:val="0"/>
        </w:rPr>
        <w:t>Author’s affiliation: Department, Faculty, University or Institution, City,</w:t>
      </w:r>
      <w:r w:rsidR="00261CF0" w:rsidRPr="002573C7">
        <w:rPr>
          <w:rFonts w:eastAsia="MS Mincho"/>
          <w:b w:val="0"/>
          <w:bCs w:val="0"/>
        </w:rPr>
        <w:t xml:space="preserve"> Country</w:t>
      </w:r>
    </w:p>
    <w:p w14:paraId="4224766E" w14:textId="77777777" w:rsidR="00B53DAB" w:rsidRDefault="002573C7" w:rsidP="002573C7">
      <w:pPr>
        <w:pStyle w:val="Emailaddress"/>
        <w:rPr>
          <w:rFonts w:eastAsia="MS Mincho" w:cs="B Mitra"/>
          <w:b w:val="0"/>
          <w:bCs w:val="0"/>
          <w:sz w:val="22"/>
          <w:szCs w:val="22"/>
        </w:rPr>
      </w:pPr>
      <w:r>
        <w:rPr>
          <w:rFonts w:eastAsia="MS Mincho" w:cs="B Mitra"/>
          <w:b w:val="0"/>
          <w:bCs w:val="0"/>
          <w:sz w:val="22"/>
          <w:szCs w:val="22"/>
        </w:rPr>
        <w:t>.</w:t>
      </w:r>
    </w:p>
    <w:p w14:paraId="0BE03647" w14:textId="77777777" w:rsidR="002573C7" w:rsidRDefault="002573C7" w:rsidP="002573C7">
      <w:pPr>
        <w:pStyle w:val="Emailaddress"/>
        <w:rPr>
          <w:rFonts w:eastAsia="MS Mincho" w:cs="B Mitra"/>
          <w:b w:val="0"/>
          <w:bCs w:val="0"/>
          <w:sz w:val="22"/>
          <w:szCs w:val="22"/>
        </w:rPr>
      </w:pPr>
      <w:r>
        <w:rPr>
          <w:rFonts w:eastAsia="MS Mincho" w:cs="B Mitra"/>
          <w:b w:val="0"/>
          <w:bCs w:val="0"/>
          <w:sz w:val="22"/>
          <w:szCs w:val="22"/>
        </w:rPr>
        <w:t>.</w:t>
      </w:r>
    </w:p>
    <w:p w14:paraId="338EECE1" w14:textId="31B89347" w:rsidR="005A0270" w:rsidRPr="00CA0886" w:rsidRDefault="005A0270" w:rsidP="002B3510">
      <w:pPr>
        <w:pStyle w:val="Emailaddress"/>
      </w:pPr>
      <w:r w:rsidRPr="00CA0886">
        <w:rPr>
          <w:rFonts w:eastAsia="MS Mincho"/>
        </w:rPr>
        <w:t>*</w:t>
      </w:r>
      <w:r w:rsidR="007146A4" w:rsidRPr="007146A4">
        <w:t xml:space="preserve"> </w:t>
      </w:r>
      <w:r w:rsidR="002573C7">
        <w:t xml:space="preserve">Corresponding </w:t>
      </w:r>
      <w:r w:rsidR="00596BAC">
        <w:t xml:space="preserve">author’s </w:t>
      </w:r>
      <w:r w:rsidR="00596BAC" w:rsidRPr="00ED5F32">
        <w:rPr>
          <w:color w:val="C00000"/>
          <w:sz w:val="22"/>
          <w:szCs w:val="22"/>
          <w:u w:val="single"/>
        </w:rPr>
        <w:t>official</w:t>
      </w:r>
      <w:r w:rsidR="00971B27">
        <w:rPr>
          <w:color w:val="C00000"/>
          <w:sz w:val="22"/>
          <w:szCs w:val="22"/>
          <w:u w:val="single"/>
        </w:rPr>
        <w:t>/Academic</w:t>
      </w:r>
      <w:r w:rsidR="001B7C6E" w:rsidRPr="00ED5F32">
        <w:rPr>
          <w:color w:val="C00000"/>
          <w:sz w:val="22"/>
          <w:szCs w:val="22"/>
        </w:rPr>
        <w:t xml:space="preserve"> </w:t>
      </w:r>
      <w:r w:rsidR="002B3510">
        <w:t>E-mail address</w:t>
      </w:r>
    </w:p>
    <w:bookmarkEnd w:id="0"/>
    <w:p w14:paraId="0D22383A" w14:textId="77777777" w:rsidR="00303E30" w:rsidRPr="00A510E5" w:rsidRDefault="00303E30" w:rsidP="00A510E5">
      <w:pPr>
        <w:pStyle w:val="Abstracttitle"/>
      </w:pPr>
      <w:r w:rsidRPr="00A510E5">
        <w:t>Abstract</w:t>
      </w:r>
    </w:p>
    <w:p w14:paraId="176FFBA3" w14:textId="77777777" w:rsidR="00971B27" w:rsidRDefault="00971B27" w:rsidP="008A2F4E">
      <w:pPr>
        <w:pStyle w:val="Keywords"/>
        <w:spacing w:after="360"/>
        <w:rPr>
          <w:rFonts w:cs="B Mitra"/>
          <w:szCs w:val="22"/>
        </w:rPr>
      </w:pPr>
      <w:r w:rsidRPr="00971B27">
        <w:rPr>
          <w:rFonts w:cs="B Mitra"/>
          <w:szCs w:val="22"/>
        </w:rPr>
        <w:t>IJRRS format requires you to include an abstract at the start of your paper, followed by a list of keywords. In the “Styles” section in Microsoft Word, you can find the appropriate styles for all the different sections and headings in the paper, which are already applied here. For example, the “abstract text” style is applied to this text, and the “keywords” style to the next section. These instructions give you guidelines for preparing your paper and you must follow them when you’re submitting a manuscript for the IJRRS journal. Use this document as a template if you are using Microsoft Word. Paper titles should be written in uppercase and lowercase letters, not all uppercase. Do not cite references in the abstract.</w:t>
      </w:r>
    </w:p>
    <w:p w14:paraId="7A11D73C" w14:textId="74FFE137" w:rsidR="00DB3879" w:rsidRDefault="00F77177" w:rsidP="008A2F4E">
      <w:pPr>
        <w:pStyle w:val="Keywords"/>
        <w:spacing w:after="360"/>
      </w:pPr>
      <w:r w:rsidRPr="00B845B0">
        <w:rPr>
          <w:b/>
          <w:bCs/>
        </w:rPr>
        <w:t>Keywords</w:t>
      </w:r>
      <w:r w:rsidR="00CC63A3" w:rsidRPr="00B845B0">
        <w:rPr>
          <w:b/>
          <w:bCs/>
        </w:rPr>
        <w:t>:</w:t>
      </w:r>
      <w:r w:rsidR="00CC63A3">
        <w:rPr>
          <w:b/>
          <w:bCs/>
        </w:rPr>
        <w:t xml:space="preserve"> </w:t>
      </w:r>
      <w:r w:rsidR="00814462" w:rsidRPr="00ED5F32">
        <w:rPr>
          <w:rFonts w:eastAsia="-윤명조120" w:hint="eastAsia"/>
          <w:color w:val="000000" w:themeColor="text1"/>
          <w:szCs w:val="18"/>
        </w:rPr>
        <w:t xml:space="preserve">At least </w:t>
      </w:r>
      <w:r w:rsidR="00814462" w:rsidRPr="00ED5F32">
        <w:rPr>
          <w:rFonts w:eastAsia="-윤명조120"/>
          <w:color w:val="000000" w:themeColor="text1"/>
          <w:szCs w:val="18"/>
        </w:rPr>
        <w:t>five</w:t>
      </w:r>
      <w:r w:rsidR="00814462" w:rsidRPr="00ED5F32">
        <w:rPr>
          <w:rFonts w:eastAsia="-윤명조120" w:hint="eastAsia"/>
          <w:color w:val="000000" w:themeColor="text1"/>
          <w:szCs w:val="18"/>
        </w:rPr>
        <w:t xml:space="preserve"> keywords; In alphabetical order</w:t>
      </w:r>
      <w:r w:rsidR="00814462" w:rsidRPr="00D5789E">
        <w:rPr>
          <w:rFonts w:eastAsia="-윤명조120" w:hint="eastAsia"/>
          <w:szCs w:val="18"/>
        </w:rPr>
        <w:t xml:space="preserve">; Separated by semicolon; </w:t>
      </w:r>
      <w:r w:rsidR="008A2F4E">
        <w:t>U</w:t>
      </w:r>
      <w:r w:rsidR="00814462" w:rsidRPr="00D5789E">
        <w:rPr>
          <w:rFonts w:hint="eastAsia"/>
        </w:rPr>
        <w:t>pper case a</w:t>
      </w:r>
      <w:r w:rsidR="008A2F4E">
        <w:rPr>
          <w:rFonts w:hint="eastAsia"/>
        </w:rPr>
        <w:t>t the beginning of each keyword</w:t>
      </w:r>
      <w:r w:rsidR="00C4783C">
        <w:t>.</w:t>
      </w:r>
    </w:p>
    <w:p w14:paraId="197B15B4" w14:textId="77777777" w:rsidR="006F1E46" w:rsidRDefault="006F1E46" w:rsidP="008A2F4E">
      <w:pPr>
        <w:pStyle w:val="Keywords"/>
        <w:spacing w:after="360"/>
        <w:sectPr w:rsidR="006F1E46" w:rsidSect="008C2F5F">
          <w:headerReference w:type="even" r:id="rId11"/>
          <w:headerReference w:type="default" r:id="rId12"/>
          <w:headerReference w:type="first" r:id="rId13"/>
          <w:footerReference w:type="first" r:id="rId14"/>
          <w:footnotePr>
            <w:numRestart w:val="eachSect"/>
          </w:footnotePr>
          <w:type w:val="oddPage"/>
          <w:pgSz w:w="11907" w:h="16840" w:code="9"/>
          <w:pgMar w:top="1985" w:right="1134" w:bottom="1134" w:left="1134" w:header="567" w:footer="567" w:gutter="0"/>
          <w:pgNumType w:start="1"/>
          <w:cols w:space="510"/>
          <w:titlePg/>
          <w:docGrid w:linePitch="360"/>
        </w:sectPr>
      </w:pPr>
    </w:p>
    <w:p w14:paraId="25B3A86B" w14:textId="77777777" w:rsidR="003D6EE0" w:rsidRDefault="003D6EE0" w:rsidP="003D6EE0">
      <w:pPr>
        <w:pStyle w:val="Heading1"/>
        <w:numPr>
          <w:ilvl w:val="0"/>
          <w:numId w:val="0"/>
        </w:numPr>
      </w:pPr>
      <w:r w:rsidRPr="003D6EE0">
        <w:t>Acknowledgements</w:t>
      </w:r>
    </w:p>
    <w:p w14:paraId="34ADAF10" w14:textId="7B3A54AD" w:rsidR="003D6EE0" w:rsidRPr="003D6EE0" w:rsidRDefault="003D6EE0" w:rsidP="003D6EE0">
      <w:r w:rsidRPr="003D6EE0">
        <w:t>The acknowledgments section is where you can recognize and thank those who have helped you publish this article.</w:t>
      </w:r>
    </w:p>
    <w:p w14:paraId="268E5B0E" w14:textId="77777777" w:rsidR="00FD6AE6" w:rsidRDefault="003D6EE0" w:rsidP="003D6EE0">
      <w:pPr>
        <w:pStyle w:val="Heading1"/>
        <w:numPr>
          <w:ilvl w:val="0"/>
          <w:numId w:val="0"/>
        </w:numPr>
      </w:pPr>
      <w:r w:rsidRPr="003D6EE0">
        <w:t xml:space="preserve">Conflict of interest </w:t>
      </w:r>
      <w:bookmarkEnd w:id="1"/>
      <w:bookmarkEnd w:id="2"/>
      <w:bookmarkEnd w:id="3"/>
      <w:bookmarkEnd w:id="4"/>
    </w:p>
    <w:p w14:paraId="01F09A12" w14:textId="77777777" w:rsidR="003D6EE0" w:rsidRPr="003D6EE0" w:rsidRDefault="003D6EE0" w:rsidP="003D6EE0">
      <w:pPr>
        <w:rPr>
          <w:rFonts w:eastAsia="Batang"/>
        </w:rPr>
      </w:pPr>
      <w:r w:rsidRPr="003D6EE0">
        <w:rPr>
          <w:rFonts w:eastAsia="Batang"/>
        </w:rPr>
        <w:t xml:space="preserve">The journal requires all authors to declare any competing or conflicts of interest in relation to their submitted </w:t>
      </w:r>
      <w:r w:rsidRPr="003D6EE0">
        <w:rPr>
          <w:rFonts w:eastAsia="Batang"/>
        </w:rPr>
        <w:t>manuscript in the interests of transparency. We request authors to disclose conflict of interest information by placing a “Statement for conflict of interest” section in the manuscript to be submitted.  When no conflict of interest exists, please add the follow statement to your manuscript:</w:t>
      </w:r>
    </w:p>
    <w:p w14:paraId="7BFF66CE" w14:textId="0653430A" w:rsidR="003D6EE0" w:rsidRPr="003D6EE0" w:rsidRDefault="003D6EE0" w:rsidP="003D6EE0">
      <w:pPr>
        <w:rPr>
          <w:rFonts w:eastAsia="Batang"/>
        </w:rPr>
        <w:sectPr w:rsidR="003D6EE0" w:rsidRPr="003D6EE0" w:rsidSect="00DC40AB">
          <w:headerReference w:type="default" r:id="rId15"/>
          <w:footnotePr>
            <w:numFmt w:val="chicago"/>
          </w:footnotePr>
          <w:type w:val="continuous"/>
          <w:pgSz w:w="11907" w:h="16840" w:code="9"/>
          <w:pgMar w:top="1985" w:right="1134" w:bottom="1418" w:left="1134" w:header="567" w:footer="567" w:gutter="0"/>
          <w:cols w:num="2" w:space="510"/>
          <w:titlePg/>
          <w:docGrid w:linePitch="360"/>
        </w:sectPr>
      </w:pPr>
      <w:r w:rsidRPr="003D6EE0">
        <w:rPr>
          <w:rFonts w:eastAsia="Batang"/>
        </w:rPr>
        <w:t>“The authors declare no conflicts of interest regarding this manuscript.”</w:t>
      </w:r>
    </w:p>
    <w:p w14:paraId="376D2A7E" w14:textId="77777777" w:rsidR="00260400" w:rsidRPr="00DE1BD6" w:rsidRDefault="00260400" w:rsidP="00544E98"/>
    <w:sectPr w:rsidR="00260400" w:rsidRPr="00DE1BD6" w:rsidSect="00742619">
      <w:headerReference w:type="first" r:id="rId16"/>
      <w:footerReference w:type="first" r:id="rId17"/>
      <w:footnotePr>
        <w:numRestart w:val="eachSect"/>
      </w:footnotePr>
      <w:type w:val="continuous"/>
      <w:pgSz w:w="11907" w:h="16840" w:code="9"/>
      <w:pgMar w:top="1985" w:right="1134" w:bottom="1134" w:left="1134" w:header="567" w:footer="567" w:gutter="0"/>
      <w:cols w:space="51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1EC34D" w14:textId="77777777" w:rsidR="003537A1" w:rsidRDefault="003537A1" w:rsidP="00F77177">
      <w:r>
        <w:separator/>
      </w:r>
    </w:p>
  </w:endnote>
  <w:endnote w:type="continuationSeparator" w:id="0">
    <w:p w14:paraId="53185173" w14:textId="77777777" w:rsidR="003537A1" w:rsidRDefault="003537A1" w:rsidP="00F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 Mitra">
    <w:panose1 w:val="00000400000000000000"/>
    <w:charset w:val="B2"/>
    <w:family w:val="auto"/>
    <w:pitch w:val="variable"/>
    <w:sig w:usb0="00002001" w:usb1="80000000" w:usb2="00000008" w:usb3="00000000" w:csb0="00000040" w:csb1="00000000"/>
  </w:font>
  <w:font w:name="Times New Roman Bold">
    <w:panose1 w:val="02020803070505020304"/>
    <w:charset w:val="00"/>
    <w:family w:val="roman"/>
    <w:notTrueType/>
    <w:pitch w:val="default"/>
  </w:font>
  <w:font w:name="Nazanin">
    <w:panose1 w:val="00000400000000000000"/>
    <w:charset w:val="B2"/>
    <w:family w:val="auto"/>
    <w:pitch w:val="variable"/>
    <w:sig w:usb0="00002001" w:usb1="00000000" w:usb2="00000000" w:usb3="00000000" w:csb0="00000040" w:csb1="00000000"/>
  </w:font>
  <w:font w:name="B Titr">
    <w:altName w:val="Arial"/>
    <w:panose1 w:val="00000700000000000000"/>
    <w:charset w:val="B2"/>
    <w:family w:val="auto"/>
    <w:pitch w:val="variable"/>
    <w:sig w:usb0="00002001" w:usb1="80000000" w:usb2="00000008" w:usb3="00000000" w:csb0="00000040" w:csb1="00000000"/>
  </w:font>
  <w:font w:name="Consolas">
    <w:panose1 w:val="020B0609020204030204"/>
    <w:charset w:val="00"/>
    <w:family w:val="modern"/>
    <w:pitch w:val="fixed"/>
    <w:sig w:usb0="E00006FF" w:usb1="0000FCFF" w:usb2="00000001" w:usb3="00000000" w:csb0="0000019F" w:csb1="00000000"/>
  </w:font>
  <w:font w:name="Yaqouti">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B Nazanin">
    <w:panose1 w:val="00000400000000000000"/>
    <w:charset w:val="B2"/>
    <w:family w:val="auto"/>
    <w:pitch w:val="variable"/>
    <w:sig w:usb0="00002001" w:usb1="80000000" w:usb2="00000008" w:usb3="00000000" w:csb0="00000040" w:csb1="00000000"/>
  </w:font>
  <w:font w:name="-윤명조120">
    <w:altName w:val="Arial Unicode MS"/>
    <w:charset w:val="81"/>
    <w:family w:val="roman"/>
    <w:pitch w:val="variable"/>
    <w:sig w:usb0="00000000" w:usb1="29D77CFB" w:usb2="00000010" w:usb3="00000000" w:csb0="00080000" w:csb1="00000000"/>
  </w:font>
  <w:font w:name="B Traffic">
    <w:panose1 w:val="00000400000000000000"/>
    <w:charset w:val="B2"/>
    <w:family w:val="auto"/>
    <w:pitch w:val="variable"/>
    <w:sig w:usb0="00002001" w:usb1="80000000" w:usb2="00000008" w:usb3="00000000" w:csb0="00000040" w:csb1="00000000"/>
  </w:font>
  <w:font w:name="ltr-fon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F222B4" w14:textId="77777777" w:rsidR="00CA71ED" w:rsidRDefault="00CA71ED" w:rsidP="00CA71ED"/>
  <w:p w14:paraId="452A285C" w14:textId="77777777" w:rsidR="00CA71ED" w:rsidRDefault="00CA71ED" w:rsidP="00CA71ED">
    <w:r w:rsidRPr="00CA71ED">
      <w:rPr>
        <w:b/>
        <w:bCs/>
        <w:noProof/>
      </w:rPr>
      <mc:AlternateContent>
        <mc:Choice Requires="wps">
          <w:drawing>
            <wp:anchor distT="0" distB="0" distL="114300" distR="114300" simplePos="0" relativeHeight="251675136" behindDoc="0" locked="0" layoutInCell="1" allowOverlap="1" wp14:anchorId="0C259DCD" wp14:editId="1A2384B0">
              <wp:simplePos x="0" y="0"/>
              <wp:positionH relativeFrom="margin">
                <wp:align>left</wp:align>
              </wp:positionH>
              <wp:positionV relativeFrom="paragraph">
                <wp:posOffset>-12700</wp:posOffset>
              </wp:positionV>
              <wp:extent cx="6191250" cy="0"/>
              <wp:effectExtent l="0" t="0" r="19050" b="19050"/>
              <wp:wrapNone/>
              <wp:docPr id="5" name="Straight Connector 5"/>
              <wp:cNvGraphicFramePr/>
              <a:graphic xmlns:a="http://schemas.openxmlformats.org/drawingml/2006/main">
                <a:graphicData uri="http://schemas.microsoft.com/office/word/2010/wordprocessingShape">
                  <wps:wsp>
                    <wps:cNvCnPr/>
                    <wps:spPr>
                      <a:xfrm flipV="1">
                        <a:off x="0" y="0"/>
                        <a:ext cx="6191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65AE47" id="Straight Connector 5" o:spid="_x0000_s1026" style="position:absolute;flip:y;z-index:2516751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pt" to="487.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" strokecolor="black [3040]">
              <w10:wrap anchorx="margin"/>
            </v:line>
          </w:pict>
        </mc:Fallback>
      </mc:AlternateContent>
    </w:r>
    <w:r w:rsidRPr="00CA71ED">
      <w:rPr>
        <w:b/>
        <w:bCs/>
      </w:rPr>
      <w:t>How to cite this article</w:t>
    </w:r>
    <w:r w:rsidRPr="009A73B9">
      <w:rPr>
        <w:b/>
        <w:bCs/>
      </w:rPr>
      <w:t>:</w:t>
    </w:r>
    <w:r>
      <w:t xml:space="preserve"> </w:t>
    </w:r>
  </w:p>
  <w:p w14:paraId="7D5B2A82" w14:textId="77777777" w:rsidR="00CA71ED" w:rsidRDefault="00C147E4" w:rsidP="00261CF0">
    <w:pPr>
      <w:rPr>
        <w:rFonts w:cs="Times New Roman"/>
        <w:sz w:val="16"/>
        <w:szCs w:val="16"/>
      </w:rPr>
    </w:pPr>
    <w:r>
      <w:rPr>
        <w:rFonts w:cs="Times New Roman"/>
        <w:sz w:val="16"/>
        <w:szCs w:val="16"/>
      </w:rPr>
      <w:t>…………………………………………………..</w:t>
    </w:r>
  </w:p>
  <w:p w14:paraId="2D7ABC4E" w14:textId="77777777" w:rsidR="00CA71ED" w:rsidRDefault="00CA71ED" w:rsidP="00CA71ED">
    <w:pPr>
      <w:rPr>
        <w:rFonts w:cs="Times New Roman"/>
        <w:sz w:val="16"/>
        <w:szCs w:val="16"/>
      </w:rPr>
    </w:pPr>
    <w:r>
      <w:rPr>
        <w:rFonts w:cs="Times New Roman"/>
        <w:noProof/>
        <w:sz w:val="16"/>
        <w:szCs w:val="16"/>
      </w:rPr>
      <mc:AlternateContent>
        <mc:Choice Requires="wps">
          <w:drawing>
            <wp:anchor distT="0" distB="0" distL="114300" distR="114300" simplePos="0" relativeHeight="251677184" behindDoc="0" locked="0" layoutInCell="1" allowOverlap="1" wp14:anchorId="5FA604CA" wp14:editId="7F12A3B4">
              <wp:simplePos x="0" y="0"/>
              <wp:positionH relativeFrom="margin">
                <wp:align>left</wp:align>
              </wp:positionH>
              <wp:positionV relativeFrom="paragraph">
                <wp:posOffset>52069</wp:posOffset>
              </wp:positionV>
              <wp:extent cx="1514475" cy="9525"/>
              <wp:effectExtent l="0" t="0" r="28575" b="28575"/>
              <wp:wrapNone/>
              <wp:docPr id="14" name="Straight Connector 14"/>
              <wp:cNvGraphicFramePr/>
              <a:graphic xmlns:a="http://schemas.openxmlformats.org/drawingml/2006/main">
                <a:graphicData uri="http://schemas.microsoft.com/office/word/2010/wordprocessingShape">
                  <wps:wsp>
                    <wps:cNvCnPr/>
                    <wps:spPr>
                      <a:xfrm flipV="1">
                        <a:off x="0" y="0"/>
                        <a:ext cx="151447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A76D05" id="Straight Connector 14" o:spid="_x0000_s1026" style="position:absolute;flip:y;z-index:2516771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4.1pt" to="119.2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" strokecolor="black [3040]">
              <w10:wrap anchorx="margin"/>
            </v:line>
          </w:pict>
        </mc:Fallback>
      </mc:AlternateContent>
    </w:r>
  </w:p>
  <w:p w14:paraId="5896D892" w14:textId="77777777" w:rsidR="00CA71ED" w:rsidRPr="0041223C" w:rsidRDefault="00CA71ED" w:rsidP="00CA71ED">
    <w:pPr>
      <w:autoSpaceDE w:val="0"/>
      <w:autoSpaceDN w:val="0"/>
      <w:adjustRightInd w:val="0"/>
      <w:rPr>
        <w:rFonts w:cs="Times New Roman"/>
        <w:sz w:val="16"/>
        <w:szCs w:val="16"/>
      </w:rPr>
    </w:pPr>
    <w:r w:rsidRPr="0041223C">
      <w:rPr>
        <w:noProof/>
        <w:sz w:val="18"/>
        <w:szCs w:val="18"/>
      </w:rPr>
      <w:drawing>
        <wp:anchor distT="0" distB="0" distL="114300" distR="114300" simplePos="0" relativeHeight="251676160" behindDoc="0" locked="0" layoutInCell="1" allowOverlap="1" wp14:anchorId="091F26EE" wp14:editId="0F9C765D">
          <wp:simplePos x="0" y="0"/>
          <wp:positionH relativeFrom="margin">
            <wp:posOffset>0</wp:posOffset>
          </wp:positionH>
          <wp:positionV relativeFrom="paragraph">
            <wp:posOffset>83820</wp:posOffset>
          </wp:positionV>
          <wp:extent cx="716280" cy="299720"/>
          <wp:effectExtent l="0" t="0" r="7620" b="5080"/>
          <wp:wrapSquare wrapText="bothSides"/>
          <wp:docPr id="1048261801" name="Picture 104826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6280" cy="2997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1223C">
      <w:rPr>
        <w:rFonts w:cs="Times New Roman"/>
        <w:sz w:val="16"/>
        <w:szCs w:val="16"/>
      </w:rPr>
      <w:t>COPYRIGHTS</w:t>
    </w:r>
  </w:p>
  <w:p w14:paraId="574FDFA7" w14:textId="77777777" w:rsidR="00A76D9E" w:rsidRDefault="00A76D9E" w:rsidP="00CA71ED">
    <w:pPr>
      <w:rPr>
        <w:rFonts w:cs="Times New Roman"/>
        <w:color w:val="000000"/>
        <w:sz w:val="16"/>
        <w:szCs w:val="16"/>
      </w:rPr>
    </w:pPr>
    <w:r w:rsidRPr="00A76D9E">
      <w:rPr>
        <w:rFonts w:cs="Times New Roman"/>
        <w:color w:val="000000"/>
        <w:sz w:val="16"/>
        <w:szCs w:val="16"/>
      </w:rPr>
      <w:t>Authors retain the copyright and full publishing rights.</w:t>
    </w:r>
    <w:r w:rsidR="00CA71ED">
      <w:rPr>
        <w:rFonts w:cs="Times New Roman"/>
        <w:color w:val="000000"/>
        <w:sz w:val="16"/>
        <w:szCs w:val="16"/>
      </w:rPr>
      <w:t xml:space="preserve"> </w:t>
    </w:r>
  </w:p>
  <w:p w14:paraId="2DFF49E2" w14:textId="5CBCEFFF" w:rsidR="00CA71ED" w:rsidRDefault="00A76D9E" w:rsidP="00A76D9E">
    <w:pPr>
      <w:ind w:left="1304" w:hanging="1304"/>
    </w:pPr>
    <w:r w:rsidRPr="00A76D9E">
      <w:rPr>
        <w:rFonts w:cs="Times New Roman"/>
        <w:color w:val="000000"/>
        <w:sz w:val="16"/>
        <w:szCs w:val="16"/>
      </w:rPr>
      <w:t>Published by Aerospace Research Institute. This article is an open access article licensed under the</w:t>
    </w:r>
    <w:r w:rsidR="00CA71ED" w:rsidRPr="0041223C">
      <w:rPr>
        <w:rFonts w:cs="Times New Roman"/>
        <w:color w:val="000000"/>
        <w:sz w:val="16"/>
        <w:szCs w:val="16"/>
      </w:rPr>
      <w:t xml:space="preserve"> </w:t>
    </w:r>
    <w:hyperlink r:id="rId2" w:history="1">
      <w:r w:rsidR="00CA71ED" w:rsidRPr="0041223C">
        <w:rPr>
          <w:rStyle w:val="Hyperlink"/>
          <w:rFonts w:cs="Times New Roman"/>
          <w:sz w:val="16"/>
          <w:szCs w:val="16"/>
        </w:rPr>
        <w:t>the Creative Commons Attribution 4.0 International (CC BY 4.0)</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709D4" w14:textId="77777777" w:rsidR="002573C7" w:rsidRPr="003A79D7" w:rsidRDefault="002573C7" w:rsidP="003A79D7">
    <w:pPr>
      <w:rPr>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4D6D20" w14:textId="77777777" w:rsidR="003537A1" w:rsidRDefault="003537A1" w:rsidP="00F77177">
      <w:r>
        <w:separator/>
      </w:r>
    </w:p>
  </w:footnote>
  <w:footnote w:type="continuationSeparator" w:id="0">
    <w:p w14:paraId="627DEFA2" w14:textId="77777777" w:rsidR="003537A1" w:rsidRDefault="003537A1" w:rsidP="00F771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379DA" w14:textId="77777777" w:rsidR="002573C7" w:rsidRDefault="002573C7">
    <w:r>
      <w:rPr>
        <w:noProof/>
      </w:rPr>
      <mc:AlternateContent>
        <mc:Choice Requires="wps">
          <w:drawing>
            <wp:anchor distT="0" distB="0" distL="114300" distR="114300" simplePos="0" relativeHeight="251657728" behindDoc="0" locked="0" layoutInCell="1" allowOverlap="1" wp14:anchorId="46858A44" wp14:editId="0C161C10">
              <wp:simplePos x="0" y="0"/>
              <wp:positionH relativeFrom="column">
                <wp:posOffset>3385186</wp:posOffset>
              </wp:positionH>
              <wp:positionV relativeFrom="paragraph">
                <wp:posOffset>392430</wp:posOffset>
              </wp:positionV>
              <wp:extent cx="2686050" cy="318135"/>
              <wp:effectExtent l="0" t="0" r="0" b="5715"/>
              <wp:wrapNone/>
              <wp:docPr id="16"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318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168BD7" w14:textId="62A79813" w:rsidR="002573C7" w:rsidRPr="00D253C9" w:rsidRDefault="00971B27" w:rsidP="00310F10">
                          <w:pPr>
                            <w:pStyle w:val="Articletitle"/>
                            <w:spacing w:before="0" w:after="0"/>
                            <w:jc w:val="right"/>
                            <w:rPr>
                              <w:b w:val="0"/>
                              <w:bCs w:val="0"/>
                              <w:sz w:val="16"/>
                              <w:szCs w:val="16"/>
                            </w:rPr>
                          </w:pPr>
                          <w:r>
                            <w:rPr>
                              <w:b w:val="0"/>
                              <w:bCs w:val="0"/>
                              <w:sz w:val="16"/>
                              <w:szCs w:val="16"/>
                            </w:rPr>
                            <w:t>Author1, Author 2</w:t>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858A44" id="_x0000_t202" coordsize="21600,21600" o:spt="202" path="m,l,21600r21600,l21600,xe">
              <v:stroke joinstyle="miter"/>
              <v:path gradientshapeok="t" o:connecttype="rect"/>
            </v:shapetype>
            <v:shape id="Text Box 180" o:spid="_x0000_s1026" type="#_x0000_t202" style="position:absolute;left:0;text-align:left;margin-left:266.55pt;margin-top:30.9pt;width:211.5pt;height:25.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" filled="f" stroked="f">
              <v:textbox inset="0,,0">
                <w:txbxContent>
                  <w:p w14:paraId="06168BD7" w14:textId="62A79813" w:rsidR="002573C7" w:rsidRPr="00D253C9" w:rsidRDefault="00971B27" w:rsidP="00310F10">
                    <w:pPr>
                      <w:pStyle w:val="Articletitle"/>
                      <w:spacing w:before="0" w:after="0"/>
                      <w:jc w:val="right"/>
                      <w:rPr>
                        <w:b w:val="0"/>
                        <w:bCs w:val="0"/>
                        <w:sz w:val="16"/>
                        <w:szCs w:val="16"/>
                      </w:rPr>
                    </w:pPr>
                    <w:r>
                      <w:rPr>
                        <w:b w:val="0"/>
                        <w:bCs w:val="0"/>
                        <w:sz w:val="16"/>
                        <w:szCs w:val="16"/>
                      </w:rPr>
                      <w:t>Author1, Author 2</w:t>
                    </w:r>
                  </w:p>
                </w:txbxContent>
              </v:textbox>
            </v:shape>
          </w:pict>
        </mc:Fallback>
      </mc:AlternateContent>
    </w:r>
    <w:r>
      <w:rPr>
        <w:noProof/>
      </w:rPr>
      <mc:AlternateContent>
        <mc:Choice Requires="wps">
          <w:drawing>
            <wp:anchor distT="0" distB="0" distL="114300" distR="114300" simplePos="0" relativeHeight="251656704" behindDoc="1" locked="0" layoutInCell="1" allowOverlap="1" wp14:anchorId="473F3E9F" wp14:editId="60522510">
              <wp:simplePos x="0" y="0"/>
              <wp:positionH relativeFrom="column">
                <wp:posOffset>190500</wp:posOffset>
              </wp:positionH>
              <wp:positionV relativeFrom="paragraph">
                <wp:posOffset>392430</wp:posOffset>
              </wp:positionV>
              <wp:extent cx="2066290" cy="367030"/>
              <wp:effectExtent l="0" t="0" r="0" b="0"/>
              <wp:wrapNone/>
              <wp:docPr id="15"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290" cy="367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472334" w14:textId="5A2546A1" w:rsidR="002573C7" w:rsidRPr="003925FC" w:rsidRDefault="002573C7" w:rsidP="007E5A2A">
                          <w:pPr>
                            <w:jc w:val="left"/>
                            <w:rPr>
                              <w:rFonts w:cs="Times New Roman"/>
                              <w:sz w:val="16"/>
                              <w:szCs w:val="16"/>
                            </w:rPr>
                          </w:pPr>
                          <w:r w:rsidRPr="00E619E3">
                            <w:rPr>
                              <w:rFonts w:cs="Times New Roman"/>
                              <w:b/>
                              <w:bCs/>
                              <w:sz w:val="18"/>
                              <w:szCs w:val="18"/>
                            </w:rPr>
                            <w:t>IJRRS</w:t>
                          </w:r>
                          <w:r w:rsidRPr="00E619E3">
                            <w:rPr>
                              <w:rFonts w:cs="Times New Roman"/>
                              <w:sz w:val="16"/>
                              <w:szCs w:val="16"/>
                            </w:rPr>
                            <w:t xml:space="preserve"> / Vol. </w:t>
                          </w:r>
                          <w:r w:rsidR="00971B27">
                            <w:rPr>
                              <w:rFonts w:cs="Times New Roman"/>
                              <w:sz w:val="16"/>
                              <w:szCs w:val="16"/>
                            </w:rPr>
                            <w:t>x</w:t>
                          </w:r>
                          <w:r w:rsidRPr="00E619E3">
                            <w:rPr>
                              <w:rFonts w:cs="Times New Roman"/>
                              <w:sz w:val="16"/>
                              <w:szCs w:val="16"/>
                            </w:rPr>
                            <w:t xml:space="preserve">/ Issue </w:t>
                          </w:r>
                          <w:r w:rsidR="00971B27">
                            <w:rPr>
                              <w:rFonts w:cs="Times New Roman"/>
                              <w:sz w:val="16"/>
                              <w:szCs w:val="16"/>
                            </w:rPr>
                            <w:t>y</w:t>
                          </w:r>
                          <w:r w:rsidRPr="00E619E3">
                            <w:rPr>
                              <w:rFonts w:cs="Times New Roman"/>
                              <w:sz w:val="16"/>
                              <w:szCs w:val="16"/>
                            </w:rPr>
                            <w:t>/ 20</w:t>
                          </w:r>
                          <w:r w:rsidR="00971B27">
                            <w:rPr>
                              <w:rFonts w:cs="Times New Roman"/>
                              <w:sz w:val="16"/>
                              <w:szCs w:val="16"/>
                            </w:rPr>
                            <w:t>xx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3F3E9F" id="Text Box 179" o:spid="_x0000_s1027" type="#_x0000_t202" style="position:absolute;left:0;text-align:left;margin-left:15pt;margin-top:30.9pt;width:162.7pt;height:28.9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" filled="f" stroked="f">
              <v:textbox>
                <w:txbxContent>
                  <w:p w14:paraId="45472334" w14:textId="5A2546A1" w:rsidR="002573C7" w:rsidRPr="003925FC" w:rsidRDefault="002573C7" w:rsidP="007E5A2A">
                    <w:pPr>
                      <w:jc w:val="left"/>
                      <w:rPr>
                        <w:rFonts w:cs="Times New Roman"/>
                        <w:sz w:val="16"/>
                        <w:szCs w:val="16"/>
                      </w:rPr>
                    </w:pPr>
                    <w:r w:rsidRPr="00E619E3">
                      <w:rPr>
                        <w:rFonts w:cs="Times New Roman"/>
                        <w:b/>
                        <w:bCs/>
                        <w:sz w:val="18"/>
                        <w:szCs w:val="18"/>
                      </w:rPr>
                      <w:t>IJRRS</w:t>
                    </w:r>
                    <w:r w:rsidRPr="00E619E3">
                      <w:rPr>
                        <w:rFonts w:cs="Times New Roman"/>
                        <w:sz w:val="16"/>
                        <w:szCs w:val="16"/>
                      </w:rPr>
                      <w:t xml:space="preserve"> / Vol. </w:t>
                    </w:r>
                    <w:r w:rsidR="00971B27">
                      <w:rPr>
                        <w:rFonts w:cs="Times New Roman"/>
                        <w:sz w:val="16"/>
                        <w:szCs w:val="16"/>
                      </w:rPr>
                      <w:t>x</w:t>
                    </w:r>
                    <w:r w:rsidRPr="00E619E3">
                      <w:rPr>
                        <w:rFonts w:cs="Times New Roman"/>
                        <w:sz w:val="16"/>
                        <w:szCs w:val="16"/>
                      </w:rPr>
                      <w:t xml:space="preserve">/ Issue </w:t>
                    </w:r>
                    <w:r w:rsidR="00971B27">
                      <w:rPr>
                        <w:rFonts w:cs="Times New Roman"/>
                        <w:sz w:val="16"/>
                        <w:szCs w:val="16"/>
                      </w:rPr>
                      <w:t>y</w:t>
                    </w:r>
                    <w:r w:rsidRPr="00E619E3">
                      <w:rPr>
                        <w:rFonts w:cs="Times New Roman"/>
                        <w:sz w:val="16"/>
                        <w:szCs w:val="16"/>
                      </w:rPr>
                      <w:t>/ 20</w:t>
                    </w:r>
                    <w:r w:rsidR="00971B27">
                      <w:rPr>
                        <w:rFonts w:cs="Times New Roman"/>
                        <w:sz w:val="16"/>
                        <w:szCs w:val="16"/>
                      </w:rPr>
                      <w:t>xx</w:t>
                    </w:r>
                  </w:p>
                </w:txbxContent>
              </v:textbox>
            </v:shape>
          </w:pict>
        </mc:Fallback>
      </mc:AlternateContent>
    </w:r>
    <w:r>
      <w:rPr>
        <w:noProof/>
      </w:rPr>
      <mc:AlternateContent>
        <mc:Choice Requires="wps">
          <w:drawing>
            <wp:anchor distT="0" distB="0" distL="114300" distR="114300" simplePos="0" relativeHeight="251655680" behindDoc="1" locked="0" layoutInCell="1" allowOverlap="1" wp14:anchorId="4A64C5B5" wp14:editId="17018401">
              <wp:simplePos x="0" y="0"/>
              <wp:positionH relativeFrom="column">
                <wp:posOffset>-103505</wp:posOffset>
              </wp:positionH>
              <wp:positionV relativeFrom="paragraph">
                <wp:posOffset>340360</wp:posOffset>
              </wp:positionV>
              <wp:extent cx="523875" cy="365760"/>
              <wp:effectExtent l="0" t="0" r="0" b="0"/>
              <wp:wrapNone/>
              <wp:docPr id="6"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875"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0AE6BD29" w14:textId="3E403273" w:rsidR="002573C7" w:rsidRPr="00D4636B" w:rsidRDefault="002573C7" w:rsidP="00D253C9">
                          <w:pPr>
                            <w:jc w:val="left"/>
                            <w:rPr>
                              <w:b/>
                              <w:bCs/>
                              <w:rtl/>
                            </w:rPr>
                          </w:pPr>
                          <w:r w:rsidRPr="00D4636B">
                            <w:rPr>
                              <w:rFonts w:cs="B Traffic"/>
                              <w:b/>
                              <w:bCs/>
                              <w:sz w:val="28"/>
                              <w:szCs w:val="36"/>
                            </w:rPr>
                            <w:fldChar w:fldCharType="begin"/>
                          </w:r>
                          <w:r w:rsidRPr="00D4636B">
                            <w:rPr>
                              <w:rFonts w:cs="B Traffic"/>
                              <w:b/>
                              <w:bCs/>
                              <w:sz w:val="28"/>
                              <w:szCs w:val="36"/>
                            </w:rPr>
                            <w:instrText xml:space="preserve"> PAGE   \* MERGEFORMAT </w:instrText>
                          </w:r>
                          <w:r w:rsidRPr="00D4636B">
                            <w:rPr>
                              <w:rFonts w:cs="B Traffic"/>
                              <w:b/>
                              <w:bCs/>
                              <w:sz w:val="28"/>
                              <w:szCs w:val="36"/>
                            </w:rPr>
                            <w:fldChar w:fldCharType="separate"/>
                          </w:r>
                          <w:r w:rsidR="00400B48">
                            <w:rPr>
                              <w:rFonts w:cs="B Traffic"/>
                              <w:b/>
                              <w:bCs/>
                              <w:noProof/>
                              <w:sz w:val="28"/>
                              <w:szCs w:val="36"/>
                            </w:rPr>
                            <w:t>2</w:t>
                          </w:r>
                          <w:r w:rsidRPr="00D4636B">
                            <w:rPr>
                              <w:rFonts w:cs="B Traffic"/>
                              <w:b/>
                              <w:bCs/>
                              <w:sz w:val="28"/>
                              <w:szCs w:val="36"/>
                            </w:rPr>
                            <w:fldChar w:fldCharType="end"/>
                          </w:r>
                          <w:r w:rsidRPr="00BD5D98">
                            <w:rPr>
                              <w:b/>
                              <w:bCs/>
                              <w:sz w:val="32"/>
                              <w:szCs w:val="4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64C5B5" id="Text Box 177" o:spid="_x0000_s1028" type="#_x0000_t202" style="position:absolute;left:0;text-align:left;margin-left:-8.15pt;margin-top:26.8pt;width:41.25pt;height:28.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" filled="f" stroked="f" strokeweight="0">
              <v:textbox>
                <w:txbxContent>
                  <w:p w14:paraId="0AE6BD29" w14:textId="3E403273" w:rsidR="002573C7" w:rsidRPr="00D4636B" w:rsidRDefault="002573C7" w:rsidP="00D253C9">
                    <w:pPr>
                      <w:jc w:val="left"/>
                      <w:rPr>
                        <w:b/>
                        <w:bCs/>
                        <w:rtl/>
                      </w:rPr>
                    </w:pPr>
                    <w:r w:rsidRPr="00D4636B">
                      <w:rPr>
                        <w:rFonts w:cs="B Traffic"/>
                        <w:b/>
                        <w:bCs/>
                        <w:sz w:val="28"/>
                        <w:szCs w:val="36"/>
                      </w:rPr>
                      <w:fldChar w:fldCharType="begin"/>
                    </w:r>
                    <w:r w:rsidRPr="00D4636B">
                      <w:rPr>
                        <w:rFonts w:cs="B Traffic"/>
                        <w:b/>
                        <w:bCs/>
                        <w:sz w:val="28"/>
                        <w:szCs w:val="36"/>
                      </w:rPr>
                      <w:instrText xml:space="preserve"> PAGE   \* MERGEFORMAT </w:instrText>
                    </w:r>
                    <w:r w:rsidRPr="00D4636B">
                      <w:rPr>
                        <w:rFonts w:cs="B Traffic"/>
                        <w:b/>
                        <w:bCs/>
                        <w:sz w:val="28"/>
                        <w:szCs w:val="36"/>
                      </w:rPr>
                      <w:fldChar w:fldCharType="separate"/>
                    </w:r>
                    <w:r w:rsidR="00400B48">
                      <w:rPr>
                        <w:rFonts w:cs="B Traffic"/>
                        <w:b/>
                        <w:bCs/>
                        <w:noProof/>
                        <w:sz w:val="28"/>
                        <w:szCs w:val="36"/>
                      </w:rPr>
                      <w:t>2</w:t>
                    </w:r>
                    <w:r w:rsidRPr="00D4636B">
                      <w:rPr>
                        <w:rFonts w:cs="B Traffic"/>
                        <w:b/>
                        <w:bCs/>
                        <w:sz w:val="28"/>
                        <w:szCs w:val="36"/>
                      </w:rPr>
                      <w:fldChar w:fldCharType="end"/>
                    </w:r>
                    <w:r w:rsidRPr="00BD5D98">
                      <w:rPr>
                        <w:b/>
                        <w:bCs/>
                        <w:sz w:val="32"/>
                        <w:szCs w:val="40"/>
                      </w:rPr>
                      <w:t>/</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85778" w14:textId="77777777" w:rsidR="002573C7" w:rsidRDefault="002573C7">
    <w:r>
      <w:rPr>
        <w:noProof/>
      </w:rPr>
      <mc:AlternateContent>
        <mc:Choice Requires="wps">
          <w:drawing>
            <wp:anchor distT="0" distB="0" distL="114300" distR="114300" simplePos="0" relativeHeight="251660800" behindDoc="0" locked="0" layoutInCell="1" allowOverlap="1" wp14:anchorId="3031C646" wp14:editId="00902FD8">
              <wp:simplePos x="0" y="0"/>
              <wp:positionH relativeFrom="column">
                <wp:posOffset>-32385</wp:posOffset>
              </wp:positionH>
              <wp:positionV relativeFrom="paragraph">
                <wp:posOffset>396875</wp:posOffset>
              </wp:positionV>
              <wp:extent cx="2884170" cy="354330"/>
              <wp:effectExtent l="0" t="0" r="0" b="0"/>
              <wp:wrapNone/>
              <wp:docPr id="13"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4170" cy="354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807927" w14:textId="77777777" w:rsidR="002573C7" w:rsidRDefault="002573C7" w:rsidP="004053A0">
                          <w:pPr>
                            <w:pStyle w:val="Articletitle"/>
                            <w:spacing w:before="0" w:after="0"/>
                            <w:jc w:val="left"/>
                            <w:rPr>
                              <w:b w:val="0"/>
                              <w:bCs w:val="0"/>
                              <w:sz w:val="16"/>
                              <w:szCs w:val="16"/>
                            </w:rPr>
                          </w:pPr>
                          <w:r>
                            <w:rPr>
                              <w:b w:val="0"/>
                              <w:bCs w:val="0"/>
                              <w:sz w:val="16"/>
                              <w:szCs w:val="16"/>
                            </w:rPr>
                            <w:t>Reliability Modeling and Performance Evaluation …</w:t>
                          </w:r>
                        </w:p>
                        <w:p w14:paraId="06B49747" w14:textId="77777777" w:rsidR="002573C7" w:rsidRPr="0005686B" w:rsidRDefault="002573C7" w:rsidP="004053A0">
                          <w:pPr>
                            <w:pStyle w:val="Articletitle"/>
                            <w:spacing w:before="0" w:after="0"/>
                            <w:jc w:val="both"/>
                            <w:rPr>
                              <w:sz w:val="2"/>
                              <w:szCs w:val="2"/>
                            </w:rPr>
                          </w:pP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31C646" id="_x0000_t202" coordsize="21600,21600" o:spt="202" path="m,l,21600r21600,l21600,xe">
              <v:stroke joinstyle="miter"/>
              <v:path gradientshapeok="t" o:connecttype="rect"/>
            </v:shapetype>
            <v:shape id="Text Box 183" o:spid="_x0000_s1029" type="#_x0000_t202" style="position:absolute;left:0;text-align:left;margin-left:-2.55pt;margin-top:31.25pt;width:227.1pt;height:27.9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" filled="f" stroked="f">
              <v:textbox inset="0,,0">
                <w:txbxContent>
                  <w:p w14:paraId="27807927" w14:textId="77777777" w:rsidR="002573C7" w:rsidRDefault="002573C7" w:rsidP="004053A0">
                    <w:pPr>
                      <w:pStyle w:val="Articletitle"/>
                      <w:spacing w:before="0" w:after="0"/>
                      <w:jc w:val="left"/>
                      <w:rPr>
                        <w:b w:val="0"/>
                        <w:bCs w:val="0"/>
                        <w:sz w:val="16"/>
                        <w:szCs w:val="16"/>
                      </w:rPr>
                    </w:pPr>
                    <w:r>
                      <w:rPr>
                        <w:b w:val="0"/>
                        <w:bCs w:val="0"/>
                        <w:sz w:val="16"/>
                        <w:szCs w:val="16"/>
                      </w:rPr>
                      <w:t>Reliability Modeling and Performance Evaluation …</w:t>
                    </w:r>
                  </w:p>
                  <w:p w14:paraId="06B49747" w14:textId="77777777" w:rsidR="002573C7" w:rsidRPr="0005686B" w:rsidRDefault="002573C7" w:rsidP="004053A0">
                    <w:pPr>
                      <w:pStyle w:val="Articletitle"/>
                      <w:spacing w:before="0" w:after="0"/>
                      <w:jc w:val="both"/>
                      <w:rPr>
                        <w:sz w:val="2"/>
                        <w:szCs w:val="2"/>
                      </w:rPr>
                    </w:pPr>
                  </w:p>
                </w:txbxContent>
              </v:textbox>
            </v:shape>
          </w:pict>
        </mc:Fallback>
      </mc:AlternateContent>
    </w:r>
    <w:r>
      <w:rPr>
        <w:noProof/>
      </w:rPr>
      <mc:AlternateContent>
        <mc:Choice Requires="wps">
          <w:drawing>
            <wp:anchor distT="0" distB="0" distL="114300" distR="114300" simplePos="0" relativeHeight="251659776" behindDoc="1" locked="0" layoutInCell="1" allowOverlap="1" wp14:anchorId="36881EBA" wp14:editId="1F0F9453">
              <wp:simplePos x="0" y="0"/>
              <wp:positionH relativeFrom="column">
                <wp:posOffset>4129405</wp:posOffset>
              </wp:positionH>
              <wp:positionV relativeFrom="paragraph">
                <wp:posOffset>396875</wp:posOffset>
              </wp:positionV>
              <wp:extent cx="1656715" cy="354330"/>
              <wp:effectExtent l="0" t="0" r="0" b="0"/>
              <wp:wrapNone/>
              <wp:docPr id="12"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6715" cy="354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B34A68" w14:textId="77777777" w:rsidR="002573C7" w:rsidRDefault="002573C7" w:rsidP="007E5A2A">
                          <w:pPr>
                            <w:jc w:val="right"/>
                          </w:pPr>
                          <w:r w:rsidRPr="0005686B">
                            <w:rPr>
                              <w:b/>
                              <w:bCs/>
                              <w:sz w:val="18"/>
                              <w:szCs w:val="18"/>
                            </w:rPr>
                            <w:t>IJRRS</w:t>
                          </w:r>
                          <w:r>
                            <w:rPr>
                              <w:b/>
                              <w:bCs/>
                              <w:sz w:val="18"/>
                              <w:szCs w:val="18"/>
                            </w:rPr>
                            <w:t>/</w:t>
                          </w:r>
                          <w:r w:rsidRPr="004445ED">
                            <w:rPr>
                              <w:sz w:val="16"/>
                              <w:szCs w:val="20"/>
                            </w:rPr>
                            <w:t xml:space="preserve">Vol. </w:t>
                          </w:r>
                          <w:r>
                            <w:rPr>
                              <w:sz w:val="16"/>
                              <w:szCs w:val="20"/>
                            </w:rPr>
                            <w:t>5</w:t>
                          </w:r>
                          <w:r w:rsidRPr="004445ED">
                            <w:rPr>
                              <w:sz w:val="16"/>
                              <w:szCs w:val="20"/>
                            </w:rPr>
                            <w:t xml:space="preserve">/ </w:t>
                          </w:r>
                          <w:r>
                            <w:rPr>
                              <w:sz w:val="16"/>
                              <w:szCs w:val="20"/>
                            </w:rPr>
                            <w:t>Issue 2/ 2022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881EBA" id="Text Box 182" o:spid="_x0000_s1030" type="#_x0000_t202" style="position:absolute;left:0;text-align:left;margin-left:325.15pt;margin-top:31.25pt;width:130.45pt;height:27.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" filled="f" stroked="f">
              <v:textbox>
                <w:txbxContent>
                  <w:p w14:paraId="27B34A68" w14:textId="77777777" w:rsidR="002573C7" w:rsidRDefault="002573C7" w:rsidP="007E5A2A">
                    <w:pPr>
                      <w:jc w:val="right"/>
                    </w:pPr>
                    <w:r w:rsidRPr="0005686B">
                      <w:rPr>
                        <w:b/>
                        <w:bCs/>
                        <w:sz w:val="18"/>
                        <w:szCs w:val="18"/>
                      </w:rPr>
                      <w:t>IJRRS</w:t>
                    </w:r>
                    <w:r>
                      <w:rPr>
                        <w:b/>
                        <w:bCs/>
                        <w:sz w:val="18"/>
                        <w:szCs w:val="18"/>
                      </w:rPr>
                      <w:t>/</w:t>
                    </w:r>
                    <w:r w:rsidRPr="004445ED">
                      <w:rPr>
                        <w:sz w:val="16"/>
                        <w:szCs w:val="20"/>
                      </w:rPr>
                      <w:t xml:space="preserve">Vol. </w:t>
                    </w:r>
                    <w:r>
                      <w:rPr>
                        <w:sz w:val="16"/>
                        <w:szCs w:val="20"/>
                      </w:rPr>
                      <w:t>5</w:t>
                    </w:r>
                    <w:r w:rsidRPr="004445ED">
                      <w:rPr>
                        <w:sz w:val="16"/>
                        <w:szCs w:val="20"/>
                      </w:rPr>
                      <w:t xml:space="preserve">/ </w:t>
                    </w:r>
                    <w:r>
                      <w:rPr>
                        <w:sz w:val="16"/>
                        <w:szCs w:val="20"/>
                      </w:rPr>
                      <w:t>Issue 2/ 2022</w:t>
                    </w:r>
                  </w:p>
                </w:txbxContent>
              </v:textbox>
            </v:shape>
          </w:pict>
        </mc:Fallback>
      </mc:AlternateContent>
    </w:r>
    <w:r>
      <w:rPr>
        <w:noProof/>
      </w:rPr>
      <mc:AlternateContent>
        <mc:Choice Requires="wps">
          <w:drawing>
            <wp:anchor distT="0" distB="0" distL="114300" distR="114300" simplePos="0" relativeHeight="251658752" behindDoc="1" locked="0" layoutInCell="1" allowOverlap="1" wp14:anchorId="33B9EF6C" wp14:editId="7F22CFB5">
              <wp:simplePos x="0" y="0"/>
              <wp:positionH relativeFrom="column">
                <wp:posOffset>5682615</wp:posOffset>
              </wp:positionH>
              <wp:positionV relativeFrom="paragraph">
                <wp:posOffset>316865</wp:posOffset>
              </wp:positionV>
              <wp:extent cx="445770" cy="365760"/>
              <wp:effectExtent l="0" t="0" r="0" b="0"/>
              <wp:wrapNone/>
              <wp:docPr id="11"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6A51C9D7" w14:textId="77777777" w:rsidR="002573C7" w:rsidRPr="00D4636B" w:rsidRDefault="002573C7" w:rsidP="00D253C9">
                          <w:pPr>
                            <w:spacing w:before="120"/>
                            <w:jc w:val="center"/>
                            <w:rPr>
                              <w:b/>
                              <w:bCs/>
                              <w:rtl/>
                            </w:rPr>
                          </w:pPr>
                          <w:r w:rsidRPr="00BD5D98">
                            <w:rPr>
                              <w:rFonts w:cs="B Traffic"/>
                              <w:b/>
                              <w:bCs/>
                              <w:sz w:val="32"/>
                              <w:szCs w:val="40"/>
                            </w:rPr>
                            <w:t>/</w:t>
                          </w:r>
                          <w:r w:rsidRPr="00D4636B">
                            <w:rPr>
                              <w:rFonts w:cs="B Traffic"/>
                              <w:b/>
                              <w:bCs/>
                              <w:sz w:val="28"/>
                              <w:szCs w:val="36"/>
                            </w:rPr>
                            <w:fldChar w:fldCharType="begin"/>
                          </w:r>
                          <w:r w:rsidRPr="00D4636B">
                            <w:rPr>
                              <w:rFonts w:cs="B Traffic"/>
                              <w:b/>
                              <w:bCs/>
                              <w:sz w:val="28"/>
                              <w:szCs w:val="36"/>
                            </w:rPr>
                            <w:instrText xml:space="preserve"> PAGE   \* MERGEFORMAT </w:instrText>
                          </w:r>
                          <w:r w:rsidRPr="00D4636B">
                            <w:rPr>
                              <w:rFonts w:cs="B Traffic"/>
                              <w:b/>
                              <w:bCs/>
                              <w:sz w:val="28"/>
                              <w:szCs w:val="36"/>
                            </w:rPr>
                            <w:fldChar w:fldCharType="separate"/>
                          </w:r>
                          <w:r w:rsidR="00ED5F32">
                            <w:rPr>
                              <w:rFonts w:cs="B Traffic"/>
                              <w:b/>
                              <w:bCs/>
                              <w:noProof/>
                              <w:sz w:val="28"/>
                              <w:szCs w:val="36"/>
                            </w:rPr>
                            <w:t>3</w:t>
                          </w:r>
                          <w:r w:rsidRPr="00D4636B">
                            <w:rPr>
                              <w:rFonts w:cs="B Traffic"/>
                              <w:b/>
                              <w:bCs/>
                              <w:sz w:val="28"/>
                              <w:szCs w:val="36"/>
                            </w:rPr>
                            <w:fldChar w:fldCharType="end"/>
                          </w:r>
                        </w:p>
                        <w:p w14:paraId="5EB92781" w14:textId="77777777" w:rsidR="002573C7" w:rsidRPr="00D4636B" w:rsidRDefault="002573C7" w:rsidP="00D253C9">
                          <w:pPr>
                            <w:spacing w:before="120"/>
                            <w:jc w:val="center"/>
                            <w:rPr>
                              <w:b/>
                              <w:bC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B9EF6C" id="Text Box 181" o:spid="_x0000_s1031" type="#_x0000_t202" style="position:absolute;left:0;text-align:left;margin-left:447.45pt;margin-top:24.95pt;width:35.1pt;height:28.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" filled="f" stroked="f" strokeweight="0">
              <v:textbox inset="0,0,0,0">
                <w:txbxContent>
                  <w:p w14:paraId="6A51C9D7" w14:textId="77777777" w:rsidR="002573C7" w:rsidRPr="00D4636B" w:rsidRDefault="002573C7" w:rsidP="00D253C9">
                    <w:pPr>
                      <w:spacing w:before="120"/>
                      <w:jc w:val="center"/>
                      <w:rPr>
                        <w:b/>
                        <w:bCs/>
                        <w:rtl/>
                      </w:rPr>
                    </w:pPr>
                    <w:r w:rsidRPr="00BD5D98">
                      <w:rPr>
                        <w:rFonts w:cs="B Traffic"/>
                        <w:b/>
                        <w:bCs/>
                        <w:sz w:val="32"/>
                        <w:szCs w:val="40"/>
                      </w:rPr>
                      <w:t>/</w:t>
                    </w:r>
                    <w:r w:rsidRPr="00D4636B">
                      <w:rPr>
                        <w:rFonts w:cs="B Traffic"/>
                        <w:b/>
                        <w:bCs/>
                        <w:sz w:val="28"/>
                        <w:szCs w:val="36"/>
                      </w:rPr>
                      <w:fldChar w:fldCharType="begin"/>
                    </w:r>
                    <w:r w:rsidRPr="00D4636B">
                      <w:rPr>
                        <w:rFonts w:cs="B Traffic"/>
                        <w:b/>
                        <w:bCs/>
                        <w:sz w:val="28"/>
                        <w:szCs w:val="36"/>
                      </w:rPr>
                      <w:instrText xml:space="preserve"> PAGE   \* MERGEFORMAT </w:instrText>
                    </w:r>
                    <w:r w:rsidRPr="00D4636B">
                      <w:rPr>
                        <w:rFonts w:cs="B Traffic"/>
                        <w:b/>
                        <w:bCs/>
                        <w:sz w:val="28"/>
                        <w:szCs w:val="36"/>
                      </w:rPr>
                      <w:fldChar w:fldCharType="separate"/>
                    </w:r>
                    <w:r w:rsidR="00ED5F32">
                      <w:rPr>
                        <w:rFonts w:cs="B Traffic"/>
                        <w:b/>
                        <w:bCs/>
                        <w:noProof/>
                        <w:sz w:val="28"/>
                        <w:szCs w:val="36"/>
                      </w:rPr>
                      <w:t>3</w:t>
                    </w:r>
                    <w:r w:rsidRPr="00D4636B">
                      <w:rPr>
                        <w:rFonts w:cs="B Traffic"/>
                        <w:b/>
                        <w:bCs/>
                        <w:sz w:val="28"/>
                        <w:szCs w:val="36"/>
                      </w:rPr>
                      <w:fldChar w:fldCharType="end"/>
                    </w:r>
                  </w:p>
                  <w:p w14:paraId="5EB92781" w14:textId="77777777" w:rsidR="002573C7" w:rsidRPr="00D4636B" w:rsidRDefault="002573C7" w:rsidP="00D253C9">
                    <w:pPr>
                      <w:spacing w:before="120"/>
                      <w:jc w:val="center"/>
                      <w:rPr>
                        <w:b/>
                        <w:bCs/>
                      </w:rPr>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1835"/>
      <w:gridCol w:w="6151"/>
      <w:gridCol w:w="1643"/>
    </w:tblGrid>
    <w:tr w:rsidR="00CA71ED" w14:paraId="6DC56661" w14:textId="77777777" w:rsidTr="00DC3B41">
      <w:trPr>
        <w:trHeight w:val="1134"/>
      </w:trPr>
      <w:tc>
        <w:tcPr>
          <w:tcW w:w="1835" w:type="dxa"/>
          <w:vAlign w:val="center"/>
        </w:tcPr>
        <w:p w14:paraId="05A420FA" w14:textId="77777777" w:rsidR="00CA71ED" w:rsidRPr="000C1F64" w:rsidRDefault="000C1F64" w:rsidP="00CA71ED">
          <w:pPr>
            <w:contextualSpacing/>
            <w:rPr>
              <w:rFonts w:asciiTheme="majorBidi" w:hAnsiTheme="majorBidi" w:cstheme="majorBidi"/>
              <w:color w:val="00009A"/>
              <w:sz w:val="10"/>
              <w:szCs w:val="10"/>
              <w:lang w:bidi="fa-IR"/>
            </w:rPr>
          </w:pPr>
          <w:r w:rsidRPr="000C1F64">
            <w:rPr>
              <w:rFonts w:asciiTheme="majorBidi" w:hAnsiTheme="majorBidi" w:cstheme="majorBidi"/>
              <w:b/>
              <w:bCs/>
              <w:noProof/>
              <w:sz w:val="56"/>
              <w:szCs w:val="56"/>
            </w:rPr>
            <w:drawing>
              <wp:anchor distT="0" distB="0" distL="114300" distR="114300" simplePos="0" relativeHeight="251679232" behindDoc="1" locked="0" layoutInCell="1" allowOverlap="1" wp14:anchorId="75874BE9" wp14:editId="62781EE8">
                <wp:simplePos x="0" y="0"/>
                <wp:positionH relativeFrom="column">
                  <wp:posOffset>71120</wp:posOffset>
                </wp:positionH>
                <wp:positionV relativeFrom="paragraph">
                  <wp:posOffset>-582295</wp:posOffset>
                </wp:positionV>
                <wp:extent cx="797560" cy="533400"/>
                <wp:effectExtent l="0" t="0" r="2540" b="0"/>
                <wp:wrapTight wrapText="bothSides">
                  <wp:wrapPolygon edited="0">
                    <wp:start x="0" y="0"/>
                    <wp:lineTo x="0" y="20829"/>
                    <wp:lineTo x="21153" y="20829"/>
                    <wp:lineTo x="21153" y="0"/>
                    <wp:lineTo x="0" y="0"/>
                  </wp:wrapPolygon>
                </wp:wrapTight>
                <wp:docPr id="705389666" name="Picture 705389666" descr="P:\IJRRS\بروشور و طراحی ها\لوگوهای پیشنهادی\لوگوهای پیشنهادی نشریه\final\لوگوی شماره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JRRS\بروشور و طراحی ها\لوگوهای پیشنهادی\لوگوهای پیشنهادی نشریه\final\لوگوی شماره 1.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3317" b="19885"/>
                        <a:stretch/>
                      </pic:blipFill>
                      <pic:spPr bwMode="auto">
                        <a:xfrm>
                          <a:off x="0" y="0"/>
                          <a:ext cx="797560" cy="5334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A71ED" w:rsidRPr="000C1F64">
            <w:rPr>
              <w:rFonts w:asciiTheme="majorBidi" w:hAnsiTheme="majorBidi" w:cstheme="majorBidi"/>
              <w:color w:val="00009A"/>
              <w:sz w:val="10"/>
              <w:szCs w:val="10"/>
              <w:lang w:bidi="fa-IR"/>
            </w:rPr>
            <w:t>International Journal of Reliability, Risk</w:t>
          </w:r>
        </w:p>
        <w:p w14:paraId="0491C19C" w14:textId="77777777" w:rsidR="00CA71ED" w:rsidRPr="000C1F64" w:rsidRDefault="00CA71ED" w:rsidP="00CA71ED">
          <w:pPr>
            <w:jc w:val="center"/>
            <w:rPr>
              <w:color w:val="0000C0"/>
              <w:szCs w:val="32"/>
            </w:rPr>
          </w:pPr>
          <w:r w:rsidRPr="000C1F64">
            <w:rPr>
              <w:rFonts w:asciiTheme="majorBidi" w:hAnsiTheme="majorBidi" w:cstheme="majorBidi"/>
              <w:color w:val="00009A"/>
              <w:sz w:val="10"/>
              <w:szCs w:val="10"/>
              <w:lang w:bidi="fa-IR"/>
            </w:rPr>
            <w:t>and Safety: Theory and Application</w:t>
          </w:r>
        </w:p>
        <w:p w14:paraId="66BD2648" w14:textId="77777777" w:rsidR="00CA71ED" w:rsidRDefault="00CA71ED" w:rsidP="00CA71ED">
          <w:pPr>
            <w:jc w:val="center"/>
            <w:rPr>
              <w:b/>
              <w:bCs/>
              <w:sz w:val="16"/>
              <w:szCs w:val="20"/>
            </w:rPr>
          </w:pPr>
        </w:p>
        <w:p w14:paraId="0172833C" w14:textId="77777777" w:rsidR="00CA71ED" w:rsidRPr="00427984" w:rsidRDefault="00CA71ED" w:rsidP="00CA71ED">
          <w:pPr>
            <w:jc w:val="center"/>
            <w:rPr>
              <w:szCs w:val="32"/>
            </w:rPr>
          </w:pPr>
          <w:r w:rsidRPr="001A1096">
            <w:rPr>
              <w:b/>
              <w:bCs/>
              <w:sz w:val="14"/>
              <w:szCs w:val="18"/>
            </w:rPr>
            <w:t>Online ISSN:  2676-3346</w:t>
          </w:r>
        </w:p>
      </w:tc>
      <w:tc>
        <w:tcPr>
          <w:tcW w:w="6151" w:type="dxa"/>
        </w:tcPr>
        <w:p w14:paraId="21213791" w14:textId="77777777" w:rsidR="00CA71ED" w:rsidRDefault="00CA71ED" w:rsidP="00CA71ED">
          <w:pPr>
            <w:rPr>
              <w:szCs w:val="32"/>
            </w:rPr>
          </w:pPr>
        </w:p>
        <w:p w14:paraId="125D73F2" w14:textId="77777777" w:rsidR="00CA71ED" w:rsidRPr="00427984" w:rsidRDefault="00CA71ED" w:rsidP="00CA71ED">
          <w:pPr>
            <w:tabs>
              <w:tab w:val="left" w:pos="6712"/>
            </w:tabs>
            <w:rPr>
              <w:b/>
              <w:bCs/>
              <w:sz w:val="8"/>
              <w:szCs w:val="12"/>
            </w:rPr>
          </w:pPr>
        </w:p>
        <w:p w14:paraId="2635C7B8" w14:textId="77777777" w:rsidR="00CA71ED" w:rsidRPr="00FA3C6A" w:rsidRDefault="00CA71ED" w:rsidP="00261CF0">
          <w:pPr>
            <w:tabs>
              <w:tab w:val="left" w:pos="1276"/>
            </w:tabs>
            <w:spacing w:after="60"/>
            <w:jc w:val="center"/>
            <w:rPr>
              <w:sz w:val="16"/>
              <w:szCs w:val="20"/>
            </w:rPr>
          </w:pPr>
          <w:r w:rsidRPr="00E45183">
            <w:rPr>
              <w:sz w:val="16"/>
              <w:szCs w:val="20"/>
            </w:rPr>
            <w:t>Vol</w:t>
          </w:r>
          <w:r w:rsidRPr="00FA3C6A">
            <w:rPr>
              <w:sz w:val="16"/>
              <w:szCs w:val="20"/>
            </w:rPr>
            <w:t xml:space="preserve">. </w:t>
          </w:r>
          <w:r w:rsidR="00261CF0">
            <w:rPr>
              <w:sz w:val="16"/>
              <w:szCs w:val="20"/>
            </w:rPr>
            <w:t>…</w:t>
          </w:r>
          <w:r w:rsidRPr="00FA3C6A">
            <w:rPr>
              <w:sz w:val="16"/>
              <w:szCs w:val="20"/>
            </w:rPr>
            <w:t xml:space="preserve">/ Issue </w:t>
          </w:r>
          <w:r w:rsidR="00261CF0">
            <w:rPr>
              <w:sz w:val="16"/>
              <w:szCs w:val="20"/>
            </w:rPr>
            <w:t>…</w:t>
          </w:r>
          <w:r w:rsidRPr="00FA3C6A">
            <w:rPr>
              <w:sz w:val="16"/>
              <w:szCs w:val="20"/>
            </w:rPr>
            <w:t xml:space="preserve">/ </w:t>
          </w:r>
          <w:r w:rsidR="00CF2CA3">
            <w:rPr>
              <w:sz w:val="16"/>
              <w:szCs w:val="20"/>
            </w:rPr>
            <w:t>Year</w:t>
          </w:r>
          <w:r w:rsidRPr="00FA3C6A">
            <w:rPr>
              <w:sz w:val="16"/>
              <w:szCs w:val="20"/>
            </w:rPr>
            <w:t xml:space="preserve">/ </w:t>
          </w:r>
          <w:r w:rsidRPr="00CA71ED">
            <w:rPr>
              <w:sz w:val="16"/>
              <w:szCs w:val="20"/>
            </w:rPr>
            <w:t>pp</w:t>
          </w:r>
          <w:r w:rsidRPr="00FA3C6A">
            <w:rPr>
              <w:sz w:val="16"/>
              <w:szCs w:val="20"/>
            </w:rPr>
            <w:t xml:space="preserve">. </w:t>
          </w:r>
          <w:r w:rsidR="00261CF0">
            <w:rPr>
              <w:sz w:val="16"/>
              <w:szCs w:val="20"/>
            </w:rPr>
            <w:t>…</w:t>
          </w:r>
          <w:r w:rsidRPr="00FA3C6A">
            <w:rPr>
              <w:sz w:val="16"/>
              <w:szCs w:val="20"/>
            </w:rPr>
            <w:t>-</w:t>
          </w:r>
          <w:r w:rsidR="00261CF0">
            <w:rPr>
              <w:sz w:val="16"/>
              <w:szCs w:val="20"/>
            </w:rPr>
            <w:t>…</w:t>
          </w:r>
        </w:p>
        <w:p w14:paraId="783BB3E5" w14:textId="77777777" w:rsidR="00CA71ED" w:rsidRPr="00FA3C6A" w:rsidRDefault="00CA71ED" w:rsidP="00261CF0">
          <w:pPr>
            <w:tabs>
              <w:tab w:val="left" w:pos="1276"/>
            </w:tabs>
            <w:spacing w:after="60"/>
            <w:jc w:val="center"/>
            <w:rPr>
              <w:sz w:val="16"/>
              <w:szCs w:val="20"/>
            </w:rPr>
          </w:pPr>
          <w:r w:rsidRPr="00E45183">
            <w:rPr>
              <w:sz w:val="16"/>
              <w:szCs w:val="20"/>
            </w:rPr>
            <w:t>DOI</w:t>
          </w:r>
          <w:r w:rsidRPr="00FA3C6A">
            <w:rPr>
              <w:sz w:val="16"/>
              <w:szCs w:val="20"/>
            </w:rPr>
            <w:t xml:space="preserve">: </w:t>
          </w:r>
          <w:r w:rsidR="00261CF0">
            <w:t>………</w:t>
          </w:r>
        </w:p>
        <w:p w14:paraId="25715CC7" w14:textId="77777777" w:rsidR="00CA71ED" w:rsidRDefault="00CA71ED" w:rsidP="00261CF0">
          <w:pPr>
            <w:tabs>
              <w:tab w:val="left" w:pos="1276"/>
            </w:tabs>
            <w:spacing w:after="60"/>
            <w:jc w:val="center"/>
            <w:rPr>
              <w:sz w:val="16"/>
              <w:szCs w:val="20"/>
            </w:rPr>
          </w:pPr>
          <w:r w:rsidRPr="00CA71ED">
            <w:rPr>
              <w:sz w:val="16"/>
              <w:szCs w:val="20"/>
            </w:rPr>
            <w:t>Received</w:t>
          </w:r>
          <w:r>
            <w:rPr>
              <w:sz w:val="16"/>
              <w:szCs w:val="20"/>
            </w:rPr>
            <w:t xml:space="preserve">: </w:t>
          </w:r>
          <w:r w:rsidR="00261CF0">
            <w:rPr>
              <w:sz w:val="16"/>
              <w:szCs w:val="20"/>
            </w:rPr>
            <w:t>…</w:t>
          </w:r>
          <w:r>
            <w:rPr>
              <w:sz w:val="16"/>
              <w:szCs w:val="20"/>
            </w:rPr>
            <w:t xml:space="preserve"> Revised: </w:t>
          </w:r>
          <w:r w:rsidR="00261CF0">
            <w:rPr>
              <w:sz w:val="16"/>
              <w:szCs w:val="20"/>
            </w:rPr>
            <w:t>…</w:t>
          </w:r>
          <w:r>
            <w:rPr>
              <w:sz w:val="16"/>
              <w:szCs w:val="20"/>
            </w:rPr>
            <w:t xml:space="preserve"> </w:t>
          </w:r>
          <w:r w:rsidRPr="004446B0">
            <w:rPr>
              <w:sz w:val="16"/>
              <w:szCs w:val="20"/>
            </w:rPr>
            <w:t>Accepted</w:t>
          </w:r>
          <w:r>
            <w:rPr>
              <w:sz w:val="16"/>
              <w:szCs w:val="20"/>
            </w:rPr>
            <w:t xml:space="preserve">: </w:t>
          </w:r>
          <w:r w:rsidR="00261CF0">
            <w:rPr>
              <w:sz w:val="16"/>
              <w:szCs w:val="20"/>
            </w:rPr>
            <w:t>…</w:t>
          </w:r>
        </w:p>
        <w:p w14:paraId="090114D7" w14:textId="77777777" w:rsidR="00CA71ED" w:rsidRPr="004C7FB1" w:rsidRDefault="00CA71ED" w:rsidP="00CA71ED">
          <w:pPr>
            <w:tabs>
              <w:tab w:val="left" w:pos="1276"/>
            </w:tabs>
            <w:spacing w:after="60"/>
            <w:jc w:val="center"/>
          </w:pPr>
          <w:r w:rsidRPr="00411DB0">
            <w:rPr>
              <w:sz w:val="16"/>
              <w:szCs w:val="16"/>
            </w:rPr>
            <w:t xml:space="preserve">Available online at: </w:t>
          </w:r>
          <w:hyperlink r:id="rId2" w:history="1">
            <w:r w:rsidRPr="000C1F64">
              <w:rPr>
                <w:rStyle w:val="Hyperlink"/>
                <w:sz w:val="16"/>
                <w:szCs w:val="16"/>
              </w:rPr>
              <w:t>https</w:t>
            </w:r>
            <w:r w:rsidRPr="00411DB0">
              <w:rPr>
                <w:rStyle w:val="Hyperlink"/>
                <w:sz w:val="16"/>
                <w:szCs w:val="16"/>
              </w:rPr>
              <w:t>://www.ijrrs.com</w:t>
            </w:r>
          </w:hyperlink>
        </w:p>
      </w:tc>
      <w:tc>
        <w:tcPr>
          <w:tcW w:w="1643" w:type="dxa"/>
        </w:tcPr>
        <w:p w14:paraId="098927B8" w14:textId="77777777" w:rsidR="00CA71ED" w:rsidRDefault="00CA71ED" w:rsidP="00CA71ED">
          <w:pPr>
            <w:jc w:val="right"/>
            <w:rPr>
              <w:szCs w:val="32"/>
            </w:rPr>
          </w:pPr>
          <w:r w:rsidRPr="00B87E3F">
            <w:rPr>
              <w:noProof/>
              <w:szCs w:val="32"/>
            </w:rPr>
            <w:drawing>
              <wp:anchor distT="0" distB="0" distL="114300" distR="114300" simplePos="0" relativeHeight="251678208" behindDoc="1" locked="0" layoutInCell="1" allowOverlap="1" wp14:anchorId="35468E76" wp14:editId="35F48288">
                <wp:simplePos x="0" y="0"/>
                <wp:positionH relativeFrom="column">
                  <wp:posOffset>45720</wp:posOffset>
                </wp:positionH>
                <wp:positionV relativeFrom="paragraph">
                  <wp:posOffset>1905</wp:posOffset>
                </wp:positionV>
                <wp:extent cx="733425" cy="1038225"/>
                <wp:effectExtent l="0" t="0" r="9525" b="9525"/>
                <wp:wrapNone/>
                <wp:docPr id="1109034875" name="Picture 0" descr="Volume 1, Issue 1, Summer and Autumn 2018  IJR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lume 1, Issue 1, Summer and Autumn 2018  IJRRS.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733425" cy="1038225"/>
                        </a:xfrm>
                        <a:prstGeom prst="rect">
                          <a:avLst/>
                        </a:prstGeom>
                      </pic:spPr>
                    </pic:pic>
                  </a:graphicData>
                </a:graphic>
                <wp14:sizeRelH relativeFrom="page">
                  <wp14:pctWidth>0</wp14:pctWidth>
                </wp14:sizeRelH>
                <wp14:sizeRelV relativeFrom="page">
                  <wp14:pctHeight>0</wp14:pctHeight>
                </wp14:sizeRelV>
              </wp:anchor>
            </w:drawing>
          </w:r>
        </w:p>
      </w:tc>
    </w:tr>
    <w:tr w:rsidR="00CA71ED" w14:paraId="18A0C49A" w14:textId="77777777" w:rsidTr="00DC3B41">
      <w:trPr>
        <w:trHeight w:val="319"/>
      </w:trPr>
      <w:tc>
        <w:tcPr>
          <w:tcW w:w="1835" w:type="dxa"/>
          <w:vAlign w:val="center"/>
        </w:tcPr>
        <w:p w14:paraId="48F57B58" w14:textId="77777777" w:rsidR="00CA71ED" w:rsidRPr="00B87E3F" w:rsidRDefault="00CA71ED" w:rsidP="00CA71ED">
          <w:pPr>
            <w:jc w:val="center"/>
            <w:rPr>
              <w:szCs w:val="32"/>
            </w:rPr>
          </w:pPr>
          <w:r w:rsidRPr="00BA4A24">
            <w:rPr>
              <w:noProof/>
            </w:rPr>
            <w:drawing>
              <wp:inline distT="0" distB="0" distL="0" distR="0" wp14:anchorId="59D34120" wp14:editId="18764444">
                <wp:extent cx="685800" cy="257175"/>
                <wp:effectExtent l="0" t="0" r="0" b="9525"/>
                <wp:docPr id="2057805103" name="Picture 2057805103" descr="C:\Users\eshghabadi\Desktop\open acce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shghabadi\Desktop\open access.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85800" cy="257175"/>
                        </a:xfrm>
                        <a:prstGeom prst="rect">
                          <a:avLst/>
                        </a:prstGeom>
                        <a:noFill/>
                        <a:ln>
                          <a:noFill/>
                        </a:ln>
                      </pic:spPr>
                    </pic:pic>
                  </a:graphicData>
                </a:graphic>
              </wp:inline>
            </w:drawing>
          </w:r>
        </w:p>
      </w:tc>
      <w:tc>
        <w:tcPr>
          <w:tcW w:w="7794" w:type="dxa"/>
          <w:gridSpan w:val="2"/>
          <w:vAlign w:val="center"/>
        </w:tcPr>
        <w:p w14:paraId="0C89AC39" w14:textId="77777777" w:rsidR="00CA71ED" w:rsidRPr="00B87E3F" w:rsidRDefault="00CA71ED" w:rsidP="00CA71ED">
          <w:pPr>
            <w:rPr>
              <w:szCs w:val="32"/>
            </w:rPr>
          </w:pPr>
          <w:r>
            <w:rPr>
              <w:rFonts w:ascii="ltr-font" w:hAnsi="ltr-font"/>
              <w:b/>
              <w:bCs/>
              <w:color w:val="414141"/>
              <w:sz w:val="23"/>
              <w:szCs w:val="23"/>
              <w:shd w:val="clear" w:color="auto" w:fill="FFFFFF"/>
            </w:rPr>
            <w:t xml:space="preserve">                             Original Research Article</w:t>
          </w:r>
        </w:p>
      </w:tc>
    </w:tr>
  </w:tbl>
  <w:p w14:paraId="6AA2FCC4" w14:textId="77777777" w:rsidR="002573C7" w:rsidRPr="00FA3C6A" w:rsidRDefault="002573C7" w:rsidP="00676CDB">
    <w:pPr>
      <w:rPr>
        <w:sz w:val="24"/>
        <w:szCs w:val="4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398F7" w14:textId="77777777" w:rsidR="002573C7" w:rsidRDefault="002573C7"/>
  <w:p w14:paraId="0BE0303F" w14:textId="77777777" w:rsidR="002573C7" w:rsidRDefault="002573C7"/>
  <w:p w14:paraId="32A7A5BF" w14:textId="77777777" w:rsidR="002573C7" w:rsidRDefault="002573C7">
    <w:r>
      <w:rPr>
        <w:noProof/>
      </w:rPr>
      <mc:AlternateContent>
        <mc:Choice Requires="wps">
          <w:drawing>
            <wp:anchor distT="0" distB="0" distL="114300" distR="114300" simplePos="0" relativeHeight="251668992" behindDoc="1" locked="0" layoutInCell="1" allowOverlap="1" wp14:anchorId="2E245011" wp14:editId="42205832">
              <wp:simplePos x="0" y="0"/>
              <wp:positionH relativeFrom="column">
                <wp:posOffset>5771515</wp:posOffset>
              </wp:positionH>
              <wp:positionV relativeFrom="paragraph">
                <wp:posOffset>145415</wp:posOffset>
              </wp:positionV>
              <wp:extent cx="445770" cy="365760"/>
              <wp:effectExtent l="0" t="0" r="11430" b="15240"/>
              <wp:wrapNone/>
              <wp:docPr id="24"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666FA4B7" w14:textId="77777777" w:rsidR="002573C7" w:rsidRPr="00D4636B" w:rsidRDefault="002573C7" w:rsidP="00132438">
                          <w:pPr>
                            <w:spacing w:before="120"/>
                            <w:jc w:val="center"/>
                            <w:rPr>
                              <w:b/>
                              <w:bCs/>
                              <w:rtl/>
                            </w:rPr>
                          </w:pPr>
                          <w:r w:rsidRPr="00BD5D98">
                            <w:rPr>
                              <w:rFonts w:cs="B Traffic"/>
                              <w:b/>
                              <w:bCs/>
                              <w:sz w:val="32"/>
                              <w:szCs w:val="40"/>
                            </w:rPr>
                            <w:t>/</w:t>
                          </w:r>
                          <w:r w:rsidRPr="00D4636B">
                            <w:rPr>
                              <w:rFonts w:cs="B Traffic"/>
                              <w:b/>
                              <w:bCs/>
                              <w:sz w:val="28"/>
                              <w:szCs w:val="36"/>
                            </w:rPr>
                            <w:fldChar w:fldCharType="begin"/>
                          </w:r>
                          <w:r w:rsidRPr="00D4636B">
                            <w:rPr>
                              <w:rFonts w:cs="B Traffic"/>
                              <w:b/>
                              <w:bCs/>
                              <w:sz w:val="28"/>
                              <w:szCs w:val="36"/>
                            </w:rPr>
                            <w:instrText xml:space="preserve"> PAGE   \* MERGEFORMAT </w:instrText>
                          </w:r>
                          <w:r w:rsidRPr="00D4636B">
                            <w:rPr>
                              <w:rFonts w:cs="B Traffic"/>
                              <w:b/>
                              <w:bCs/>
                              <w:sz w:val="28"/>
                              <w:szCs w:val="36"/>
                            </w:rPr>
                            <w:fldChar w:fldCharType="separate"/>
                          </w:r>
                          <w:r>
                            <w:rPr>
                              <w:rFonts w:cs="B Traffic"/>
                              <w:b/>
                              <w:bCs/>
                              <w:noProof/>
                              <w:sz w:val="28"/>
                              <w:szCs w:val="36"/>
                            </w:rPr>
                            <w:t>5</w:t>
                          </w:r>
                          <w:r w:rsidRPr="00D4636B">
                            <w:rPr>
                              <w:rFonts w:cs="B Traffic"/>
                              <w:b/>
                              <w:bCs/>
                              <w:sz w:val="28"/>
                              <w:szCs w:val="36"/>
                            </w:rPr>
                            <w:fldChar w:fldCharType="end"/>
                          </w:r>
                        </w:p>
                        <w:p w14:paraId="640EFB23" w14:textId="77777777" w:rsidR="002573C7" w:rsidRPr="00D4636B" w:rsidRDefault="002573C7" w:rsidP="00132438">
                          <w:pPr>
                            <w:spacing w:before="120"/>
                            <w:jc w:val="center"/>
                            <w:rPr>
                              <w:b/>
                              <w:bC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245011" id="_x0000_t202" coordsize="21600,21600" o:spt="202" path="m,l,21600r21600,l21600,xe">
              <v:stroke joinstyle="miter"/>
              <v:path gradientshapeok="t" o:connecttype="rect"/>
            </v:shapetype>
            <v:shape id="_x0000_s1032" type="#_x0000_t202" style="position:absolute;left:0;text-align:left;margin-left:454.45pt;margin-top:11.45pt;width:35.1pt;height:28.8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" filled="f" stroked="f" strokeweight="0">
              <v:textbox inset="0,0,0,0">
                <w:txbxContent>
                  <w:p w14:paraId="666FA4B7" w14:textId="77777777" w:rsidR="002573C7" w:rsidRPr="00D4636B" w:rsidRDefault="002573C7" w:rsidP="00132438">
                    <w:pPr>
                      <w:spacing w:before="120"/>
                      <w:jc w:val="center"/>
                      <w:rPr>
                        <w:b/>
                        <w:bCs/>
                        <w:rtl/>
                      </w:rPr>
                    </w:pPr>
                    <w:r w:rsidRPr="00BD5D98">
                      <w:rPr>
                        <w:rFonts w:cs="B Traffic"/>
                        <w:b/>
                        <w:bCs/>
                        <w:sz w:val="32"/>
                        <w:szCs w:val="40"/>
                      </w:rPr>
                      <w:t>/</w:t>
                    </w:r>
                    <w:r w:rsidRPr="00D4636B">
                      <w:rPr>
                        <w:rFonts w:cs="B Traffic"/>
                        <w:b/>
                        <w:bCs/>
                        <w:sz w:val="28"/>
                        <w:szCs w:val="36"/>
                      </w:rPr>
                      <w:fldChar w:fldCharType="begin"/>
                    </w:r>
                    <w:r w:rsidRPr="00D4636B">
                      <w:rPr>
                        <w:rFonts w:cs="B Traffic"/>
                        <w:b/>
                        <w:bCs/>
                        <w:sz w:val="28"/>
                        <w:szCs w:val="36"/>
                      </w:rPr>
                      <w:instrText xml:space="preserve"> PAGE   \* MERGEFORMAT </w:instrText>
                    </w:r>
                    <w:r w:rsidRPr="00D4636B">
                      <w:rPr>
                        <w:rFonts w:cs="B Traffic"/>
                        <w:b/>
                        <w:bCs/>
                        <w:sz w:val="28"/>
                        <w:szCs w:val="36"/>
                      </w:rPr>
                      <w:fldChar w:fldCharType="separate"/>
                    </w:r>
                    <w:r>
                      <w:rPr>
                        <w:rFonts w:cs="B Traffic"/>
                        <w:b/>
                        <w:bCs/>
                        <w:noProof/>
                        <w:sz w:val="28"/>
                        <w:szCs w:val="36"/>
                      </w:rPr>
                      <w:t>5</w:t>
                    </w:r>
                    <w:r w:rsidRPr="00D4636B">
                      <w:rPr>
                        <w:rFonts w:cs="B Traffic"/>
                        <w:b/>
                        <w:bCs/>
                        <w:sz w:val="28"/>
                        <w:szCs w:val="36"/>
                      </w:rPr>
                      <w:fldChar w:fldCharType="end"/>
                    </w:r>
                  </w:p>
                  <w:p w14:paraId="640EFB23" w14:textId="77777777" w:rsidR="002573C7" w:rsidRPr="00D4636B" w:rsidRDefault="002573C7" w:rsidP="00132438">
                    <w:pPr>
                      <w:spacing w:before="120"/>
                      <w:jc w:val="center"/>
                      <w:rPr>
                        <w:b/>
                        <w:bCs/>
                      </w:rPr>
                    </w:pPr>
                  </w:p>
                </w:txbxContent>
              </v:textbox>
            </v:shape>
          </w:pict>
        </mc:Fallback>
      </mc:AlternateContent>
    </w:r>
  </w:p>
  <w:p w14:paraId="648E6774" w14:textId="77777777" w:rsidR="002573C7" w:rsidRDefault="002573C7">
    <w:pPr>
      <w:rPr>
        <w:rtl/>
      </w:rPr>
    </w:pPr>
    <w:r>
      <w:rPr>
        <w:noProof/>
      </w:rPr>
      <mc:AlternateContent>
        <mc:Choice Requires="wps">
          <w:drawing>
            <wp:anchor distT="0" distB="0" distL="114300" distR="114300" simplePos="0" relativeHeight="251673088" behindDoc="0" locked="0" layoutInCell="1" allowOverlap="1" wp14:anchorId="6DE43C98" wp14:editId="67F58987">
              <wp:simplePos x="0" y="0"/>
              <wp:positionH relativeFrom="column">
                <wp:posOffset>0</wp:posOffset>
              </wp:positionH>
              <wp:positionV relativeFrom="paragraph">
                <wp:posOffset>46990</wp:posOffset>
              </wp:positionV>
              <wp:extent cx="2884170" cy="354330"/>
              <wp:effectExtent l="0" t="0" r="11430" b="7620"/>
              <wp:wrapNone/>
              <wp:docPr id="26"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4170" cy="354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7B948A" w14:textId="77777777" w:rsidR="002573C7" w:rsidRPr="0005686B" w:rsidRDefault="002573C7" w:rsidP="00132438">
                          <w:pPr>
                            <w:pStyle w:val="Articletitle"/>
                            <w:spacing w:before="0" w:after="0"/>
                            <w:jc w:val="left"/>
                            <w:rPr>
                              <w:sz w:val="2"/>
                              <w:szCs w:val="2"/>
                            </w:rPr>
                          </w:pPr>
                          <w:r>
                            <w:rPr>
                              <w:b w:val="0"/>
                              <w:bCs w:val="0"/>
                              <w:sz w:val="16"/>
                              <w:szCs w:val="16"/>
                            </w:rPr>
                            <w:t>Optimising System Continuity in Preventive Maintenance …</w:t>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E43C98" id="_x0000_s1033" type="#_x0000_t202" style="position:absolute;left:0;text-align:left;margin-left:0;margin-top:3.7pt;width:227.1pt;height:27.9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" filled="f" stroked="f">
              <v:textbox inset="0,,0">
                <w:txbxContent>
                  <w:p w14:paraId="087B948A" w14:textId="77777777" w:rsidR="002573C7" w:rsidRPr="0005686B" w:rsidRDefault="002573C7" w:rsidP="00132438">
                    <w:pPr>
                      <w:pStyle w:val="Articletitle"/>
                      <w:spacing w:before="0" w:after="0"/>
                      <w:jc w:val="left"/>
                      <w:rPr>
                        <w:sz w:val="2"/>
                        <w:szCs w:val="2"/>
                      </w:rPr>
                    </w:pPr>
                    <w:r>
                      <w:rPr>
                        <w:b w:val="0"/>
                        <w:bCs w:val="0"/>
                        <w:sz w:val="16"/>
                        <w:szCs w:val="16"/>
                      </w:rPr>
                      <w:t>Optimising System Continuity in Preventive Maintenance …</w:t>
                    </w:r>
                  </w:p>
                </w:txbxContent>
              </v:textbox>
            </v:shape>
          </w:pict>
        </mc:Fallback>
      </mc:AlternateContent>
    </w:r>
    <w:r>
      <w:rPr>
        <w:noProof/>
      </w:rPr>
      <mc:AlternateContent>
        <mc:Choice Requires="wps">
          <w:drawing>
            <wp:anchor distT="0" distB="0" distL="114300" distR="114300" simplePos="0" relativeHeight="251671040" behindDoc="1" locked="0" layoutInCell="1" allowOverlap="1" wp14:anchorId="51A9F90D" wp14:editId="00C44EFA">
              <wp:simplePos x="0" y="0"/>
              <wp:positionH relativeFrom="column">
                <wp:posOffset>4114800</wp:posOffset>
              </wp:positionH>
              <wp:positionV relativeFrom="paragraph">
                <wp:posOffset>85090</wp:posOffset>
              </wp:positionV>
              <wp:extent cx="1656715" cy="354330"/>
              <wp:effectExtent l="0" t="0" r="0" b="0"/>
              <wp:wrapNone/>
              <wp:docPr id="25"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6715" cy="354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F82C32" w14:textId="77777777" w:rsidR="002573C7" w:rsidRDefault="002573C7" w:rsidP="00132438">
                          <w:pPr>
                            <w:jc w:val="right"/>
                          </w:pPr>
                          <w:r w:rsidRPr="0005686B">
                            <w:rPr>
                              <w:b/>
                              <w:bCs/>
                              <w:sz w:val="18"/>
                              <w:szCs w:val="18"/>
                            </w:rPr>
                            <w:t>IJRRS</w:t>
                          </w:r>
                          <w:r>
                            <w:rPr>
                              <w:b/>
                              <w:bCs/>
                              <w:sz w:val="18"/>
                              <w:szCs w:val="18"/>
                            </w:rPr>
                            <w:t>/</w:t>
                          </w:r>
                          <w:r w:rsidRPr="004445ED">
                            <w:rPr>
                              <w:sz w:val="16"/>
                              <w:szCs w:val="20"/>
                            </w:rPr>
                            <w:t xml:space="preserve">Vol. </w:t>
                          </w:r>
                          <w:r>
                            <w:rPr>
                              <w:sz w:val="16"/>
                              <w:szCs w:val="20"/>
                            </w:rPr>
                            <w:t>5</w:t>
                          </w:r>
                          <w:r w:rsidRPr="004445ED">
                            <w:rPr>
                              <w:sz w:val="16"/>
                              <w:szCs w:val="20"/>
                            </w:rPr>
                            <w:t xml:space="preserve">/ </w:t>
                          </w:r>
                          <w:r>
                            <w:rPr>
                              <w:sz w:val="16"/>
                              <w:szCs w:val="20"/>
                            </w:rPr>
                            <w:t>Issue 2/ 2022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A9F90D" id="_x0000_s1034" type="#_x0000_t202" style="position:absolute;left:0;text-align:left;margin-left:324pt;margin-top:6.7pt;width:130.45pt;height:27.9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" filled="f" stroked="f">
              <v:textbox>
                <w:txbxContent>
                  <w:p w14:paraId="3DF82C32" w14:textId="77777777" w:rsidR="002573C7" w:rsidRDefault="002573C7" w:rsidP="00132438">
                    <w:pPr>
                      <w:jc w:val="right"/>
                    </w:pPr>
                    <w:r w:rsidRPr="0005686B">
                      <w:rPr>
                        <w:b/>
                        <w:bCs/>
                        <w:sz w:val="18"/>
                        <w:szCs w:val="18"/>
                      </w:rPr>
                      <w:t>IJRRS</w:t>
                    </w:r>
                    <w:r>
                      <w:rPr>
                        <w:b/>
                        <w:bCs/>
                        <w:sz w:val="18"/>
                        <w:szCs w:val="18"/>
                      </w:rPr>
                      <w:t>/</w:t>
                    </w:r>
                    <w:r w:rsidRPr="004445ED">
                      <w:rPr>
                        <w:sz w:val="16"/>
                        <w:szCs w:val="20"/>
                      </w:rPr>
                      <w:t xml:space="preserve">Vol. </w:t>
                    </w:r>
                    <w:r>
                      <w:rPr>
                        <w:sz w:val="16"/>
                        <w:szCs w:val="20"/>
                      </w:rPr>
                      <w:t>5</w:t>
                    </w:r>
                    <w:r w:rsidRPr="004445ED">
                      <w:rPr>
                        <w:sz w:val="16"/>
                        <w:szCs w:val="20"/>
                      </w:rPr>
                      <w:t xml:space="preserve">/ </w:t>
                    </w:r>
                    <w:r>
                      <w:rPr>
                        <w:sz w:val="16"/>
                        <w:szCs w:val="20"/>
                      </w:rPr>
                      <w:t>Issue 2/ 2022</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96362" w14:textId="77777777" w:rsidR="002573C7" w:rsidRPr="00CD6826" w:rsidRDefault="002573C7" w:rsidP="00676CDB">
    <w:pPr>
      <w:rPr>
        <w:sz w:val="2"/>
        <w:szCs w:val="20"/>
        <w:rt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55A79"/>
    <w:multiLevelType w:val="multilevel"/>
    <w:tmpl w:val="8706622E"/>
    <w:lvl w:ilvl="0">
      <w:start w:val="1"/>
      <w:numFmt w:val="decimal"/>
      <w:pStyle w:val="Heading1"/>
      <w:suff w:val="space"/>
      <w:lvlText w:val="%1."/>
      <w:lvlJc w:val="left"/>
      <w:pPr>
        <w:ind w:left="644" w:hanging="360"/>
      </w:pPr>
      <w:rPr>
        <w:rFonts w:asciiTheme="majorBidi" w:hAnsiTheme="majorBidi" w:cstheme="majorBidi" w:hint="default"/>
        <w:color w:val="000000" w:themeColor="text1"/>
        <w:sz w:val="28"/>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 w15:restartNumberingAfterBreak="0">
    <w:nsid w:val="1A5151EF"/>
    <w:multiLevelType w:val="hybridMultilevel"/>
    <w:tmpl w:val="86AC1350"/>
    <w:lvl w:ilvl="0" w:tplc="AF4EBD38">
      <w:start w:val="1"/>
      <w:numFmt w:val="bullet"/>
      <w:pStyle w:val="Bulletlist"/>
      <w:lvlText w:val=""/>
      <w:lvlJc w:val="left"/>
      <w:pPr>
        <w:ind w:left="71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C34347"/>
    <w:multiLevelType w:val="hybridMultilevel"/>
    <w:tmpl w:val="E8B4E3C2"/>
    <w:lvl w:ilvl="0" w:tplc="4AE6CF2E">
      <w:start w:val="1"/>
      <w:numFmt w:val="lowerLetter"/>
      <w:lvlText w:val="%1)"/>
      <w:lvlJc w:val="left"/>
      <w:pPr>
        <w:tabs>
          <w:tab w:val="num" w:pos="284"/>
        </w:tabs>
        <w:ind w:left="284" w:hanging="28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BB135D9"/>
    <w:multiLevelType w:val="hybridMultilevel"/>
    <w:tmpl w:val="44108926"/>
    <w:lvl w:ilvl="0" w:tplc="04405E9A">
      <w:start w:val="1"/>
      <w:numFmt w:val="decimal"/>
      <w:lvlText w:val="[%1]"/>
      <w:lvlJc w:val="left"/>
      <w:pPr>
        <w:ind w:left="2629" w:hanging="360"/>
      </w:pPr>
      <w:rPr>
        <w:rFonts w:hint="default"/>
        <w:i w:val="0"/>
        <w:i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1B857F3"/>
    <w:multiLevelType w:val="hybridMultilevel"/>
    <w:tmpl w:val="8E6C4C66"/>
    <w:lvl w:ilvl="0" w:tplc="0554C7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CA544A"/>
    <w:multiLevelType w:val="singleLevel"/>
    <w:tmpl w:val="987C499A"/>
    <w:lvl w:ilvl="0">
      <w:start w:val="1"/>
      <w:numFmt w:val="decimal"/>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7" w15:restartNumberingAfterBreak="0">
    <w:nsid w:val="686C3AF8"/>
    <w:multiLevelType w:val="hybridMultilevel"/>
    <w:tmpl w:val="FD1A7F30"/>
    <w:lvl w:ilvl="0" w:tplc="8F02DE04">
      <w:start w:val="1"/>
      <w:numFmt w:val="decimal"/>
      <w:pStyle w:val="Reference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402C58"/>
    <w:multiLevelType w:val="hybridMultilevel"/>
    <w:tmpl w:val="F1F87D58"/>
    <w:lvl w:ilvl="0" w:tplc="FC5CE4B0">
      <w:start w:val="1"/>
      <w:numFmt w:val="decimal"/>
      <w:lvlText w:val="Figure %1. "/>
      <w:lvlJc w:val="left"/>
      <w:pPr>
        <w:tabs>
          <w:tab w:val="num" w:pos="2138"/>
        </w:tabs>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6CD32DA8"/>
    <w:multiLevelType w:val="singleLevel"/>
    <w:tmpl w:val="166470C2"/>
    <w:lvl w:ilvl="0">
      <w:start w:val="1"/>
      <w:numFmt w:val="upperRoman"/>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10" w15:restartNumberingAfterBreak="0">
    <w:nsid w:val="7C8547BD"/>
    <w:multiLevelType w:val="hybridMultilevel"/>
    <w:tmpl w:val="AAA8A11A"/>
    <w:lvl w:ilvl="0" w:tplc="356CCB1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9269719">
    <w:abstractNumId w:val="4"/>
  </w:num>
  <w:num w:numId="2" w16cid:durableId="1975527391">
    <w:abstractNumId w:val="0"/>
  </w:num>
  <w:num w:numId="3" w16cid:durableId="674890336">
    <w:abstractNumId w:val="9"/>
  </w:num>
  <w:num w:numId="4" w16cid:durableId="741174721">
    <w:abstractNumId w:val="6"/>
  </w:num>
  <w:num w:numId="5" w16cid:durableId="1911577703">
    <w:abstractNumId w:val="8"/>
  </w:num>
  <w:num w:numId="6" w16cid:durableId="305162292">
    <w:abstractNumId w:val="10"/>
  </w:num>
  <w:num w:numId="7" w16cid:durableId="486628347">
    <w:abstractNumId w:val="1"/>
  </w:num>
  <w:num w:numId="8" w16cid:durableId="63183583">
    <w:abstractNumId w:val="3"/>
  </w:num>
  <w:num w:numId="9" w16cid:durableId="1953398279">
    <w:abstractNumId w:val="2"/>
  </w:num>
  <w:num w:numId="10" w16cid:durableId="1221940297">
    <w:abstractNumId w:val="5"/>
  </w:num>
  <w:num w:numId="11" w16cid:durableId="1243488130">
    <w:abstractNumId w:val="7"/>
  </w:num>
  <w:num w:numId="12" w16cid:durableId="1404570500">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activeWritingStyle w:appName="MSWord" w:lang="en-US" w:vendorID="64" w:dllVersion="6" w:nlCheck="1" w:checkStyle="0"/>
  <w:activeWritingStyle w:appName="MSWord" w:lang="en-GB" w:vendorID="64" w:dllVersion="6" w:nlCheck="1" w:checkStyle="0"/>
  <w:activeWritingStyle w:appName="MSWord" w:lang="en-AU" w:vendorID="64" w:dllVersion="6" w:nlCheck="1" w:checkStyle="0"/>
  <w:activeWritingStyle w:appName="MSWord" w:lang="fr-FR" w:vendorID="64" w:dllVersion="6" w:nlCheck="1" w:checkStyle="0"/>
  <w:activeWritingStyle w:appName="MSWord" w:lang="en-US" w:vendorID="64" w:dllVersion="4096" w:nlCheck="1" w:checkStyle="0"/>
  <w:activeWritingStyle w:appName="MSWord" w:lang="en-GB" w:vendorID="64" w:dllVersion="4096" w:nlCheck="1" w:checkStyle="0"/>
  <w:proofState w:spelling="clean" w:grammar="clean"/>
  <w:defaultTabStop w:val="720"/>
  <w:evenAndOddHeaders/>
  <w:drawingGridHorizontalSpacing w:val="100"/>
  <w:displayHorizontalDrawingGridEvery w:val="2"/>
  <w:characterSpacingControl w:val="doNotCompress"/>
  <w:hdrShapeDefaults>
    <o:shapedefaults v:ext="edit" spidmax="26625"/>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177"/>
    <w:rsid w:val="000006D9"/>
    <w:rsid w:val="00000F81"/>
    <w:rsid w:val="00002491"/>
    <w:rsid w:val="00004A0B"/>
    <w:rsid w:val="00005E4F"/>
    <w:rsid w:val="00006471"/>
    <w:rsid w:val="00006473"/>
    <w:rsid w:val="0001562E"/>
    <w:rsid w:val="000170AA"/>
    <w:rsid w:val="0001764F"/>
    <w:rsid w:val="00017917"/>
    <w:rsid w:val="0002395C"/>
    <w:rsid w:val="000240CC"/>
    <w:rsid w:val="000247BA"/>
    <w:rsid w:val="00024899"/>
    <w:rsid w:val="000272EC"/>
    <w:rsid w:val="000276AC"/>
    <w:rsid w:val="000308FB"/>
    <w:rsid w:val="00030E98"/>
    <w:rsid w:val="000312EE"/>
    <w:rsid w:val="00033785"/>
    <w:rsid w:val="0003551B"/>
    <w:rsid w:val="000361FA"/>
    <w:rsid w:val="00036551"/>
    <w:rsid w:val="00040754"/>
    <w:rsid w:val="000417CA"/>
    <w:rsid w:val="00042A7D"/>
    <w:rsid w:val="00042C3E"/>
    <w:rsid w:val="00043A80"/>
    <w:rsid w:val="00044073"/>
    <w:rsid w:val="00045FD5"/>
    <w:rsid w:val="00047169"/>
    <w:rsid w:val="00050918"/>
    <w:rsid w:val="00050D03"/>
    <w:rsid w:val="00050E81"/>
    <w:rsid w:val="00051523"/>
    <w:rsid w:val="00051A12"/>
    <w:rsid w:val="00052BCB"/>
    <w:rsid w:val="000545F1"/>
    <w:rsid w:val="000566C9"/>
    <w:rsid w:val="00061A9C"/>
    <w:rsid w:val="00062A40"/>
    <w:rsid w:val="00063065"/>
    <w:rsid w:val="000640E0"/>
    <w:rsid w:val="0006434E"/>
    <w:rsid w:val="00065E03"/>
    <w:rsid w:val="000677FF"/>
    <w:rsid w:val="00073FED"/>
    <w:rsid w:val="00074399"/>
    <w:rsid w:val="0007448E"/>
    <w:rsid w:val="00075CDF"/>
    <w:rsid w:val="000760E9"/>
    <w:rsid w:val="000766CC"/>
    <w:rsid w:val="00077821"/>
    <w:rsid w:val="00077EFE"/>
    <w:rsid w:val="00080BF4"/>
    <w:rsid w:val="000821F0"/>
    <w:rsid w:val="00082CE1"/>
    <w:rsid w:val="00084ACE"/>
    <w:rsid w:val="00086BB6"/>
    <w:rsid w:val="000872AB"/>
    <w:rsid w:val="00087C28"/>
    <w:rsid w:val="000916E9"/>
    <w:rsid w:val="000923BE"/>
    <w:rsid w:val="000946FB"/>
    <w:rsid w:val="00096AF6"/>
    <w:rsid w:val="00096D44"/>
    <w:rsid w:val="000A165E"/>
    <w:rsid w:val="000A2658"/>
    <w:rsid w:val="000A34A8"/>
    <w:rsid w:val="000A4303"/>
    <w:rsid w:val="000A5370"/>
    <w:rsid w:val="000A6075"/>
    <w:rsid w:val="000B152B"/>
    <w:rsid w:val="000B1856"/>
    <w:rsid w:val="000B2054"/>
    <w:rsid w:val="000B2593"/>
    <w:rsid w:val="000B7CE3"/>
    <w:rsid w:val="000C056A"/>
    <w:rsid w:val="000C1319"/>
    <w:rsid w:val="000C1F64"/>
    <w:rsid w:val="000C3165"/>
    <w:rsid w:val="000D071A"/>
    <w:rsid w:val="000D0AFB"/>
    <w:rsid w:val="000D0C28"/>
    <w:rsid w:val="000D1F4C"/>
    <w:rsid w:val="000D30C5"/>
    <w:rsid w:val="000E0ADB"/>
    <w:rsid w:val="000E1243"/>
    <w:rsid w:val="000E16A1"/>
    <w:rsid w:val="000E27D7"/>
    <w:rsid w:val="000E2B4E"/>
    <w:rsid w:val="000E3E06"/>
    <w:rsid w:val="000E4432"/>
    <w:rsid w:val="000E4972"/>
    <w:rsid w:val="000E556A"/>
    <w:rsid w:val="000E6D01"/>
    <w:rsid w:val="000F00C0"/>
    <w:rsid w:val="000F0986"/>
    <w:rsid w:val="000F1236"/>
    <w:rsid w:val="000F1D0A"/>
    <w:rsid w:val="000F2DA1"/>
    <w:rsid w:val="000F3B99"/>
    <w:rsid w:val="000F4B4C"/>
    <w:rsid w:val="000F72B3"/>
    <w:rsid w:val="00102C21"/>
    <w:rsid w:val="00106369"/>
    <w:rsid w:val="00107041"/>
    <w:rsid w:val="001109C8"/>
    <w:rsid w:val="00110D8D"/>
    <w:rsid w:val="001113B7"/>
    <w:rsid w:val="00112476"/>
    <w:rsid w:val="00114087"/>
    <w:rsid w:val="00114262"/>
    <w:rsid w:val="001155AB"/>
    <w:rsid w:val="00116824"/>
    <w:rsid w:val="00116BFA"/>
    <w:rsid w:val="00116F62"/>
    <w:rsid w:val="0011710B"/>
    <w:rsid w:val="00120DAE"/>
    <w:rsid w:val="001211B0"/>
    <w:rsid w:val="00125515"/>
    <w:rsid w:val="00126128"/>
    <w:rsid w:val="00126DFF"/>
    <w:rsid w:val="001277F5"/>
    <w:rsid w:val="00127960"/>
    <w:rsid w:val="0013007D"/>
    <w:rsid w:val="00131785"/>
    <w:rsid w:val="00131F19"/>
    <w:rsid w:val="0013228E"/>
    <w:rsid w:val="00132438"/>
    <w:rsid w:val="00135DD4"/>
    <w:rsid w:val="00137075"/>
    <w:rsid w:val="0013710C"/>
    <w:rsid w:val="001379C0"/>
    <w:rsid w:val="00140972"/>
    <w:rsid w:val="00140CC2"/>
    <w:rsid w:val="0014165D"/>
    <w:rsid w:val="00141909"/>
    <w:rsid w:val="00142596"/>
    <w:rsid w:val="00142989"/>
    <w:rsid w:val="00144AC9"/>
    <w:rsid w:val="00146080"/>
    <w:rsid w:val="001471A4"/>
    <w:rsid w:val="00147C96"/>
    <w:rsid w:val="001515A0"/>
    <w:rsid w:val="001522F6"/>
    <w:rsid w:val="001565A4"/>
    <w:rsid w:val="00156776"/>
    <w:rsid w:val="00157294"/>
    <w:rsid w:val="00157565"/>
    <w:rsid w:val="0015770C"/>
    <w:rsid w:val="001604A1"/>
    <w:rsid w:val="00161BC4"/>
    <w:rsid w:val="00162F1A"/>
    <w:rsid w:val="001634A0"/>
    <w:rsid w:val="001642B7"/>
    <w:rsid w:val="0016563A"/>
    <w:rsid w:val="00166A2D"/>
    <w:rsid w:val="00166F56"/>
    <w:rsid w:val="0017041B"/>
    <w:rsid w:val="0017234A"/>
    <w:rsid w:val="00172CD8"/>
    <w:rsid w:val="0017324D"/>
    <w:rsid w:val="00173B3D"/>
    <w:rsid w:val="00173E55"/>
    <w:rsid w:val="00181D7A"/>
    <w:rsid w:val="001821C6"/>
    <w:rsid w:val="00182A4A"/>
    <w:rsid w:val="00183168"/>
    <w:rsid w:val="00184BA8"/>
    <w:rsid w:val="00186632"/>
    <w:rsid w:val="001871C7"/>
    <w:rsid w:val="0019250B"/>
    <w:rsid w:val="001936C9"/>
    <w:rsid w:val="00193B87"/>
    <w:rsid w:val="001A0F67"/>
    <w:rsid w:val="001A1096"/>
    <w:rsid w:val="001A1DB4"/>
    <w:rsid w:val="001A1ED5"/>
    <w:rsid w:val="001A3A8B"/>
    <w:rsid w:val="001A42FD"/>
    <w:rsid w:val="001A5930"/>
    <w:rsid w:val="001A5DBA"/>
    <w:rsid w:val="001A65FD"/>
    <w:rsid w:val="001A7EC4"/>
    <w:rsid w:val="001B14FE"/>
    <w:rsid w:val="001B24CD"/>
    <w:rsid w:val="001B2D8D"/>
    <w:rsid w:val="001B31DD"/>
    <w:rsid w:val="001B3E4A"/>
    <w:rsid w:val="001B50BE"/>
    <w:rsid w:val="001B59FA"/>
    <w:rsid w:val="001B7C6E"/>
    <w:rsid w:val="001C01FE"/>
    <w:rsid w:val="001C26B4"/>
    <w:rsid w:val="001C491E"/>
    <w:rsid w:val="001C4993"/>
    <w:rsid w:val="001C4C20"/>
    <w:rsid w:val="001C4C84"/>
    <w:rsid w:val="001C57B8"/>
    <w:rsid w:val="001C6249"/>
    <w:rsid w:val="001C7818"/>
    <w:rsid w:val="001D06E3"/>
    <w:rsid w:val="001D1AC5"/>
    <w:rsid w:val="001D2AF9"/>
    <w:rsid w:val="001E03B2"/>
    <w:rsid w:val="001E05E0"/>
    <w:rsid w:val="001E07DD"/>
    <w:rsid w:val="001E2813"/>
    <w:rsid w:val="001E342F"/>
    <w:rsid w:val="001E606A"/>
    <w:rsid w:val="001E723D"/>
    <w:rsid w:val="001F36FE"/>
    <w:rsid w:val="001F3F48"/>
    <w:rsid w:val="001F48A7"/>
    <w:rsid w:val="001F61DE"/>
    <w:rsid w:val="001F6D08"/>
    <w:rsid w:val="001F6D6D"/>
    <w:rsid w:val="001F72F9"/>
    <w:rsid w:val="001F7426"/>
    <w:rsid w:val="00200342"/>
    <w:rsid w:val="00200DEA"/>
    <w:rsid w:val="00201610"/>
    <w:rsid w:val="00203400"/>
    <w:rsid w:val="00203CFF"/>
    <w:rsid w:val="002041DA"/>
    <w:rsid w:val="00205B84"/>
    <w:rsid w:val="00210D6B"/>
    <w:rsid w:val="002122A3"/>
    <w:rsid w:val="0021340B"/>
    <w:rsid w:val="00214C49"/>
    <w:rsid w:val="00215581"/>
    <w:rsid w:val="00216358"/>
    <w:rsid w:val="00216A7A"/>
    <w:rsid w:val="00216D66"/>
    <w:rsid w:val="00216FC8"/>
    <w:rsid w:val="0022064C"/>
    <w:rsid w:val="00220F18"/>
    <w:rsid w:val="00222207"/>
    <w:rsid w:val="00224896"/>
    <w:rsid w:val="00225A50"/>
    <w:rsid w:val="0022637E"/>
    <w:rsid w:val="00226AC6"/>
    <w:rsid w:val="00230F21"/>
    <w:rsid w:val="00231534"/>
    <w:rsid w:val="0023314D"/>
    <w:rsid w:val="0023394C"/>
    <w:rsid w:val="00234D29"/>
    <w:rsid w:val="002362D5"/>
    <w:rsid w:val="00237A82"/>
    <w:rsid w:val="00240812"/>
    <w:rsid w:val="002412D9"/>
    <w:rsid w:val="00242C26"/>
    <w:rsid w:val="00242D21"/>
    <w:rsid w:val="0024302E"/>
    <w:rsid w:val="002439C2"/>
    <w:rsid w:val="0024584A"/>
    <w:rsid w:val="00246DA5"/>
    <w:rsid w:val="0024741B"/>
    <w:rsid w:val="002530C7"/>
    <w:rsid w:val="00253F64"/>
    <w:rsid w:val="0025493E"/>
    <w:rsid w:val="00254C4A"/>
    <w:rsid w:val="00255711"/>
    <w:rsid w:val="00256BF2"/>
    <w:rsid w:val="002573C7"/>
    <w:rsid w:val="00260031"/>
    <w:rsid w:val="00260400"/>
    <w:rsid w:val="00260D54"/>
    <w:rsid w:val="00261CF0"/>
    <w:rsid w:val="002625AC"/>
    <w:rsid w:val="00262DC3"/>
    <w:rsid w:val="00263429"/>
    <w:rsid w:val="0026351A"/>
    <w:rsid w:val="00265C41"/>
    <w:rsid w:val="00265EF5"/>
    <w:rsid w:val="0026722B"/>
    <w:rsid w:val="00267BC5"/>
    <w:rsid w:val="002703BC"/>
    <w:rsid w:val="002733A2"/>
    <w:rsid w:val="002738AF"/>
    <w:rsid w:val="00275BD4"/>
    <w:rsid w:val="002771E2"/>
    <w:rsid w:val="0028066C"/>
    <w:rsid w:val="00280939"/>
    <w:rsid w:val="00280B2C"/>
    <w:rsid w:val="00283B65"/>
    <w:rsid w:val="00284FB0"/>
    <w:rsid w:val="00287872"/>
    <w:rsid w:val="00290345"/>
    <w:rsid w:val="00290E99"/>
    <w:rsid w:val="00292669"/>
    <w:rsid w:val="0029273E"/>
    <w:rsid w:val="00292BAB"/>
    <w:rsid w:val="00293027"/>
    <w:rsid w:val="00293077"/>
    <w:rsid w:val="00294664"/>
    <w:rsid w:val="002A1414"/>
    <w:rsid w:val="002A1ADC"/>
    <w:rsid w:val="002A2185"/>
    <w:rsid w:val="002A2802"/>
    <w:rsid w:val="002A4754"/>
    <w:rsid w:val="002A58F9"/>
    <w:rsid w:val="002A644E"/>
    <w:rsid w:val="002B266D"/>
    <w:rsid w:val="002B2B9D"/>
    <w:rsid w:val="002B3510"/>
    <w:rsid w:val="002B49A4"/>
    <w:rsid w:val="002B5588"/>
    <w:rsid w:val="002B6C41"/>
    <w:rsid w:val="002B770A"/>
    <w:rsid w:val="002B7C2C"/>
    <w:rsid w:val="002C0A5D"/>
    <w:rsid w:val="002C22D2"/>
    <w:rsid w:val="002C2761"/>
    <w:rsid w:val="002D0C67"/>
    <w:rsid w:val="002D15C3"/>
    <w:rsid w:val="002D2D3F"/>
    <w:rsid w:val="002D2FEF"/>
    <w:rsid w:val="002D4E4F"/>
    <w:rsid w:val="002D55BA"/>
    <w:rsid w:val="002D7101"/>
    <w:rsid w:val="002D7A5E"/>
    <w:rsid w:val="002E0B9D"/>
    <w:rsid w:val="002E1282"/>
    <w:rsid w:val="002E31D6"/>
    <w:rsid w:val="002E7B57"/>
    <w:rsid w:val="002F040C"/>
    <w:rsid w:val="002F0A2D"/>
    <w:rsid w:val="002F0DF4"/>
    <w:rsid w:val="002F18B3"/>
    <w:rsid w:val="002F3002"/>
    <w:rsid w:val="002F309C"/>
    <w:rsid w:val="002F38E0"/>
    <w:rsid w:val="002F4518"/>
    <w:rsid w:val="002F51C4"/>
    <w:rsid w:val="00300D8D"/>
    <w:rsid w:val="003036BC"/>
    <w:rsid w:val="00303E30"/>
    <w:rsid w:val="00304CE5"/>
    <w:rsid w:val="0030711F"/>
    <w:rsid w:val="003078BD"/>
    <w:rsid w:val="00310F10"/>
    <w:rsid w:val="00313421"/>
    <w:rsid w:val="0031609F"/>
    <w:rsid w:val="00316120"/>
    <w:rsid w:val="0031756E"/>
    <w:rsid w:val="00323750"/>
    <w:rsid w:val="003337E8"/>
    <w:rsid w:val="0033472C"/>
    <w:rsid w:val="003375D6"/>
    <w:rsid w:val="00337A8C"/>
    <w:rsid w:val="00340261"/>
    <w:rsid w:val="0034227C"/>
    <w:rsid w:val="00342419"/>
    <w:rsid w:val="0034304D"/>
    <w:rsid w:val="003446F4"/>
    <w:rsid w:val="0034549C"/>
    <w:rsid w:val="003478E0"/>
    <w:rsid w:val="0035062D"/>
    <w:rsid w:val="003514C7"/>
    <w:rsid w:val="003532DF"/>
    <w:rsid w:val="003537A1"/>
    <w:rsid w:val="003538EF"/>
    <w:rsid w:val="0035597A"/>
    <w:rsid w:val="00356175"/>
    <w:rsid w:val="0035739F"/>
    <w:rsid w:val="00357BC1"/>
    <w:rsid w:val="00360252"/>
    <w:rsid w:val="00360922"/>
    <w:rsid w:val="003610DC"/>
    <w:rsid w:val="00361423"/>
    <w:rsid w:val="00361EDB"/>
    <w:rsid w:val="00362222"/>
    <w:rsid w:val="003645C2"/>
    <w:rsid w:val="00365948"/>
    <w:rsid w:val="00365BFD"/>
    <w:rsid w:val="00365ED9"/>
    <w:rsid w:val="0036733D"/>
    <w:rsid w:val="003709BE"/>
    <w:rsid w:val="00371B07"/>
    <w:rsid w:val="00371C7C"/>
    <w:rsid w:val="00373317"/>
    <w:rsid w:val="00373C45"/>
    <w:rsid w:val="00374E08"/>
    <w:rsid w:val="00376776"/>
    <w:rsid w:val="00376AB7"/>
    <w:rsid w:val="003774DB"/>
    <w:rsid w:val="00377F57"/>
    <w:rsid w:val="0038012D"/>
    <w:rsid w:val="0038085B"/>
    <w:rsid w:val="00381756"/>
    <w:rsid w:val="00382327"/>
    <w:rsid w:val="0038288B"/>
    <w:rsid w:val="00384B04"/>
    <w:rsid w:val="00385CF7"/>
    <w:rsid w:val="00386830"/>
    <w:rsid w:val="003869B0"/>
    <w:rsid w:val="00387E7B"/>
    <w:rsid w:val="00387ED5"/>
    <w:rsid w:val="00391A5B"/>
    <w:rsid w:val="00391FC0"/>
    <w:rsid w:val="003938EF"/>
    <w:rsid w:val="00393987"/>
    <w:rsid w:val="00395A78"/>
    <w:rsid w:val="00397299"/>
    <w:rsid w:val="003A0C05"/>
    <w:rsid w:val="003A1410"/>
    <w:rsid w:val="003A2BA0"/>
    <w:rsid w:val="003A3644"/>
    <w:rsid w:val="003A391D"/>
    <w:rsid w:val="003A3B83"/>
    <w:rsid w:val="003A480D"/>
    <w:rsid w:val="003A491D"/>
    <w:rsid w:val="003A49C7"/>
    <w:rsid w:val="003A6738"/>
    <w:rsid w:val="003A765B"/>
    <w:rsid w:val="003A7667"/>
    <w:rsid w:val="003A79D7"/>
    <w:rsid w:val="003A7CEE"/>
    <w:rsid w:val="003B0039"/>
    <w:rsid w:val="003B1B20"/>
    <w:rsid w:val="003B244E"/>
    <w:rsid w:val="003B252D"/>
    <w:rsid w:val="003B50C1"/>
    <w:rsid w:val="003B5636"/>
    <w:rsid w:val="003B6BC3"/>
    <w:rsid w:val="003B7F8C"/>
    <w:rsid w:val="003C044E"/>
    <w:rsid w:val="003C2DB6"/>
    <w:rsid w:val="003C64BF"/>
    <w:rsid w:val="003D401E"/>
    <w:rsid w:val="003D6EE0"/>
    <w:rsid w:val="003D707C"/>
    <w:rsid w:val="003D7A86"/>
    <w:rsid w:val="003E0397"/>
    <w:rsid w:val="003E104E"/>
    <w:rsid w:val="003E1C56"/>
    <w:rsid w:val="003E2526"/>
    <w:rsid w:val="003E32BD"/>
    <w:rsid w:val="003E46B4"/>
    <w:rsid w:val="003E6F8D"/>
    <w:rsid w:val="003E7F65"/>
    <w:rsid w:val="003F05F3"/>
    <w:rsid w:val="003F0FD1"/>
    <w:rsid w:val="003F3D61"/>
    <w:rsid w:val="003F3E8A"/>
    <w:rsid w:val="003F5DAE"/>
    <w:rsid w:val="00400B48"/>
    <w:rsid w:val="004015FD"/>
    <w:rsid w:val="00401BA2"/>
    <w:rsid w:val="004035EF"/>
    <w:rsid w:val="004053A0"/>
    <w:rsid w:val="00406886"/>
    <w:rsid w:val="004069B3"/>
    <w:rsid w:val="00410AA8"/>
    <w:rsid w:val="00412DC0"/>
    <w:rsid w:val="00412FF2"/>
    <w:rsid w:val="0041512D"/>
    <w:rsid w:val="004200CE"/>
    <w:rsid w:val="00420CB0"/>
    <w:rsid w:val="0042144D"/>
    <w:rsid w:val="0042147A"/>
    <w:rsid w:val="0042373C"/>
    <w:rsid w:val="00425CD9"/>
    <w:rsid w:val="00427984"/>
    <w:rsid w:val="00427FB5"/>
    <w:rsid w:val="00431A65"/>
    <w:rsid w:val="004356F7"/>
    <w:rsid w:val="004371B5"/>
    <w:rsid w:val="00437413"/>
    <w:rsid w:val="00437F93"/>
    <w:rsid w:val="00440A29"/>
    <w:rsid w:val="004413FC"/>
    <w:rsid w:val="004444DB"/>
    <w:rsid w:val="004445ED"/>
    <w:rsid w:val="00445E70"/>
    <w:rsid w:val="004479B3"/>
    <w:rsid w:val="00447F9D"/>
    <w:rsid w:val="00452D1F"/>
    <w:rsid w:val="0045515B"/>
    <w:rsid w:val="00455A80"/>
    <w:rsid w:val="004578FA"/>
    <w:rsid w:val="00461619"/>
    <w:rsid w:val="00461913"/>
    <w:rsid w:val="004619D1"/>
    <w:rsid w:val="00461EBC"/>
    <w:rsid w:val="00464B73"/>
    <w:rsid w:val="00467D37"/>
    <w:rsid w:val="00472FE8"/>
    <w:rsid w:val="004736AC"/>
    <w:rsid w:val="00475735"/>
    <w:rsid w:val="00476DC6"/>
    <w:rsid w:val="00480639"/>
    <w:rsid w:val="0048237D"/>
    <w:rsid w:val="00487A3B"/>
    <w:rsid w:val="00494B87"/>
    <w:rsid w:val="00496AF3"/>
    <w:rsid w:val="0049798E"/>
    <w:rsid w:val="004A1EE0"/>
    <w:rsid w:val="004A219A"/>
    <w:rsid w:val="004A248E"/>
    <w:rsid w:val="004A2AC0"/>
    <w:rsid w:val="004A7939"/>
    <w:rsid w:val="004B11F8"/>
    <w:rsid w:val="004B36B8"/>
    <w:rsid w:val="004B4950"/>
    <w:rsid w:val="004B4DE7"/>
    <w:rsid w:val="004B52F5"/>
    <w:rsid w:val="004B538A"/>
    <w:rsid w:val="004B65C5"/>
    <w:rsid w:val="004C140E"/>
    <w:rsid w:val="004C16BC"/>
    <w:rsid w:val="004C202C"/>
    <w:rsid w:val="004C2319"/>
    <w:rsid w:val="004C27E0"/>
    <w:rsid w:val="004C2F6D"/>
    <w:rsid w:val="004C36A9"/>
    <w:rsid w:val="004C4ABD"/>
    <w:rsid w:val="004C5A7D"/>
    <w:rsid w:val="004C6010"/>
    <w:rsid w:val="004C68BE"/>
    <w:rsid w:val="004C6E8A"/>
    <w:rsid w:val="004C7FB1"/>
    <w:rsid w:val="004D1185"/>
    <w:rsid w:val="004D18A7"/>
    <w:rsid w:val="004D2619"/>
    <w:rsid w:val="004D3286"/>
    <w:rsid w:val="004D44B5"/>
    <w:rsid w:val="004E08E4"/>
    <w:rsid w:val="004E0B9D"/>
    <w:rsid w:val="004E13D5"/>
    <w:rsid w:val="004E2221"/>
    <w:rsid w:val="004E39A4"/>
    <w:rsid w:val="004E4457"/>
    <w:rsid w:val="004E61FF"/>
    <w:rsid w:val="004F0C05"/>
    <w:rsid w:val="004F43AC"/>
    <w:rsid w:val="004F48A5"/>
    <w:rsid w:val="004F48E6"/>
    <w:rsid w:val="004F494E"/>
    <w:rsid w:val="004F503B"/>
    <w:rsid w:val="004F778C"/>
    <w:rsid w:val="004F7BB5"/>
    <w:rsid w:val="00502386"/>
    <w:rsid w:val="005024DC"/>
    <w:rsid w:val="00503ED2"/>
    <w:rsid w:val="00504420"/>
    <w:rsid w:val="00504C60"/>
    <w:rsid w:val="00505246"/>
    <w:rsid w:val="00505898"/>
    <w:rsid w:val="0050693F"/>
    <w:rsid w:val="00507865"/>
    <w:rsid w:val="00507AF7"/>
    <w:rsid w:val="00512D20"/>
    <w:rsid w:val="005157E0"/>
    <w:rsid w:val="00520F8E"/>
    <w:rsid w:val="0052118D"/>
    <w:rsid w:val="0052171C"/>
    <w:rsid w:val="005219F7"/>
    <w:rsid w:val="00521EF9"/>
    <w:rsid w:val="00522844"/>
    <w:rsid w:val="00524D81"/>
    <w:rsid w:val="0052549E"/>
    <w:rsid w:val="00525F03"/>
    <w:rsid w:val="00526108"/>
    <w:rsid w:val="00526285"/>
    <w:rsid w:val="005263B1"/>
    <w:rsid w:val="0052656B"/>
    <w:rsid w:val="005265C4"/>
    <w:rsid w:val="0053015F"/>
    <w:rsid w:val="00532624"/>
    <w:rsid w:val="00532888"/>
    <w:rsid w:val="005333F2"/>
    <w:rsid w:val="0053394F"/>
    <w:rsid w:val="005354B6"/>
    <w:rsid w:val="005411A8"/>
    <w:rsid w:val="00541A36"/>
    <w:rsid w:val="005422C5"/>
    <w:rsid w:val="00543E1C"/>
    <w:rsid w:val="00543FCF"/>
    <w:rsid w:val="00544E98"/>
    <w:rsid w:val="00554028"/>
    <w:rsid w:val="00554B56"/>
    <w:rsid w:val="00557F48"/>
    <w:rsid w:val="005616E9"/>
    <w:rsid w:val="00561AF5"/>
    <w:rsid w:val="00562DC5"/>
    <w:rsid w:val="00564640"/>
    <w:rsid w:val="00573DBC"/>
    <w:rsid w:val="005740D6"/>
    <w:rsid w:val="0057484C"/>
    <w:rsid w:val="00574CB6"/>
    <w:rsid w:val="005766B3"/>
    <w:rsid w:val="00580444"/>
    <w:rsid w:val="00582DE6"/>
    <w:rsid w:val="0058328D"/>
    <w:rsid w:val="005872F9"/>
    <w:rsid w:val="005924A3"/>
    <w:rsid w:val="005928D5"/>
    <w:rsid w:val="0059551B"/>
    <w:rsid w:val="0059667D"/>
    <w:rsid w:val="00596BAC"/>
    <w:rsid w:val="00597C6E"/>
    <w:rsid w:val="005A0270"/>
    <w:rsid w:val="005A02B7"/>
    <w:rsid w:val="005A0CC0"/>
    <w:rsid w:val="005A41B1"/>
    <w:rsid w:val="005B0312"/>
    <w:rsid w:val="005B1EB9"/>
    <w:rsid w:val="005B220A"/>
    <w:rsid w:val="005B2BDB"/>
    <w:rsid w:val="005B377B"/>
    <w:rsid w:val="005B513E"/>
    <w:rsid w:val="005B5242"/>
    <w:rsid w:val="005B535A"/>
    <w:rsid w:val="005B6E1E"/>
    <w:rsid w:val="005B7C70"/>
    <w:rsid w:val="005C3D6E"/>
    <w:rsid w:val="005C517C"/>
    <w:rsid w:val="005C5477"/>
    <w:rsid w:val="005D03A4"/>
    <w:rsid w:val="005D2641"/>
    <w:rsid w:val="005D3CE7"/>
    <w:rsid w:val="005D53F6"/>
    <w:rsid w:val="005D7AA9"/>
    <w:rsid w:val="005E23A1"/>
    <w:rsid w:val="005E5D64"/>
    <w:rsid w:val="005E7F34"/>
    <w:rsid w:val="005F0785"/>
    <w:rsid w:val="005F32A3"/>
    <w:rsid w:val="005F65B1"/>
    <w:rsid w:val="005F6E65"/>
    <w:rsid w:val="005F7ED6"/>
    <w:rsid w:val="006008D5"/>
    <w:rsid w:val="006008DE"/>
    <w:rsid w:val="0060191F"/>
    <w:rsid w:val="006030F2"/>
    <w:rsid w:val="00604091"/>
    <w:rsid w:val="006050F6"/>
    <w:rsid w:val="006063E6"/>
    <w:rsid w:val="00606B27"/>
    <w:rsid w:val="00607FC3"/>
    <w:rsid w:val="006104EC"/>
    <w:rsid w:val="0061152E"/>
    <w:rsid w:val="006156E9"/>
    <w:rsid w:val="00616050"/>
    <w:rsid w:val="00622417"/>
    <w:rsid w:val="00622747"/>
    <w:rsid w:val="00622D19"/>
    <w:rsid w:val="006266DD"/>
    <w:rsid w:val="00626B10"/>
    <w:rsid w:val="006275F1"/>
    <w:rsid w:val="00631C95"/>
    <w:rsid w:val="00632208"/>
    <w:rsid w:val="00632EF9"/>
    <w:rsid w:val="00635979"/>
    <w:rsid w:val="00636C0D"/>
    <w:rsid w:val="00636CD2"/>
    <w:rsid w:val="0064252A"/>
    <w:rsid w:val="00642842"/>
    <w:rsid w:val="006438C3"/>
    <w:rsid w:val="006448E2"/>
    <w:rsid w:val="0064560C"/>
    <w:rsid w:val="00650573"/>
    <w:rsid w:val="006505A6"/>
    <w:rsid w:val="00651AB7"/>
    <w:rsid w:val="006547F5"/>
    <w:rsid w:val="00654F9C"/>
    <w:rsid w:val="00655A8E"/>
    <w:rsid w:val="0065668C"/>
    <w:rsid w:val="00657517"/>
    <w:rsid w:val="00657CD7"/>
    <w:rsid w:val="00661FC1"/>
    <w:rsid w:val="00662AE2"/>
    <w:rsid w:val="00662B1E"/>
    <w:rsid w:val="00662D29"/>
    <w:rsid w:val="00663311"/>
    <w:rsid w:val="00664664"/>
    <w:rsid w:val="00664DD5"/>
    <w:rsid w:val="00665995"/>
    <w:rsid w:val="00670E53"/>
    <w:rsid w:val="00671FE8"/>
    <w:rsid w:val="0067260B"/>
    <w:rsid w:val="00673236"/>
    <w:rsid w:val="00674041"/>
    <w:rsid w:val="0067467F"/>
    <w:rsid w:val="00676390"/>
    <w:rsid w:val="00676CDB"/>
    <w:rsid w:val="00680F77"/>
    <w:rsid w:val="00681FC4"/>
    <w:rsid w:val="00682801"/>
    <w:rsid w:val="00682CF1"/>
    <w:rsid w:val="00685A64"/>
    <w:rsid w:val="0069352E"/>
    <w:rsid w:val="00693691"/>
    <w:rsid w:val="00693B88"/>
    <w:rsid w:val="006950CD"/>
    <w:rsid w:val="00696EDF"/>
    <w:rsid w:val="00697C73"/>
    <w:rsid w:val="006A07FB"/>
    <w:rsid w:val="006A39DE"/>
    <w:rsid w:val="006A42B2"/>
    <w:rsid w:val="006A4FD1"/>
    <w:rsid w:val="006A56E0"/>
    <w:rsid w:val="006A7981"/>
    <w:rsid w:val="006A7C01"/>
    <w:rsid w:val="006B0518"/>
    <w:rsid w:val="006B1A7E"/>
    <w:rsid w:val="006B36CE"/>
    <w:rsid w:val="006B4DC0"/>
    <w:rsid w:val="006B664B"/>
    <w:rsid w:val="006B7479"/>
    <w:rsid w:val="006C0743"/>
    <w:rsid w:val="006C0ADD"/>
    <w:rsid w:val="006C0D1E"/>
    <w:rsid w:val="006C141D"/>
    <w:rsid w:val="006C1E81"/>
    <w:rsid w:val="006C4E34"/>
    <w:rsid w:val="006D049E"/>
    <w:rsid w:val="006D0FAB"/>
    <w:rsid w:val="006D22BF"/>
    <w:rsid w:val="006D3FC3"/>
    <w:rsid w:val="006D4467"/>
    <w:rsid w:val="006E1221"/>
    <w:rsid w:val="006E1E3D"/>
    <w:rsid w:val="006E1E73"/>
    <w:rsid w:val="006E38F6"/>
    <w:rsid w:val="006E653A"/>
    <w:rsid w:val="006F1E46"/>
    <w:rsid w:val="006F21AC"/>
    <w:rsid w:val="006F3329"/>
    <w:rsid w:val="006F42A9"/>
    <w:rsid w:val="006F4A54"/>
    <w:rsid w:val="006F6B0C"/>
    <w:rsid w:val="006F7567"/>
    <w:rsid w:val="00701699"/>
    <w:rsid w:val="00701F16"/>
    <w:rsid w:val="00704122"/>
    <w:rsid w:val="00704A9D"/>
    <w:rsid w:val="007113D8"/>
    <w:rsid w:val="00711F58"/>
    <w:rsid w:val="00714168"/>
    <w:rsid w:val="007146A4"/>
    <w:rsid w:val="00715083"/>
    <w:rsid w:val="0071688B"/>
    <w:rsid w:val="007218BF"/>
    <w:rsid w:val="00724284"/>
    <w:rsid w:val="007245C5"/>
    <w:rsid w:val="00724E24"/>
    <w:rsid w:val="00725EBF"/>
    <w:rsid w:val="0073092F"/>
    <w:rsid w:val="00733CDC"/>
    <w:rsid w:val="00735A86"/>
    <w:rsid w:val="00735B5D"/>
    <w:rsid w:val="00735DA7"/>
    <w:rsid w:val="00736F80"/>
    <w:rsid w:val="0073758C"/>
    <w:rsid w:val="00742619"/>
    <w:rsid w:val="00742C84"/>
    <w:rsid w:val="00745BC5"/>
    <w:rsid w:val="00747484"/>
    <w:rsid w:val="00747D32"/>
    <w:rsid w:val="00752534"/>
    <w:rsid w:val="00753408"/>
    <w:rsid w:val="0075358E"/>
    <w:rsid w:val="007541F0"/>
    <w:rsid w:val="00754497"/>
    <w:rsid w:val="00757727"/>
    <w:rsid w:val="007578FB"/>
    <w:rsid w:val="007606CE"/>
    <w:rsid w:val="00760C49"/>
    <w:rsid w:val="00761D80"/>
    <w:rsid w:val="00762A24"/>
    <w:rsid w:val="007633AA"/>
    <w:rsid w:val="00765159"/>
    <w:rsid w:val="0076533B"/>
    <w:rsid w:val="00771635"/>
    <w:rsid w:val="00775FCA"/>
    <w:rsid w:val="0077747D"/>
    <w:rsid w:val="007777D8"/>
    <w:rsid w:val="007802DA"/>
    <w:rsid w:val="00780524"/>
    <w:rsid w:val="00781295"/>
    <w:rsid w:val="00782705"/>
    <w:rsid w:val="00782787"/>
    <w:rsid w:val="00783267"/>
    <w:rsid w:val="007850BE"/>
    <w:rsid w:val="0078619D"/>
    <w:rsid w:val="007864B5"/>
    <w:rsid w:val="00786F88"/>
    <w:rsid w:val="00787BDD"/>
    <w:rsid w:val="00787FCB"/>
    <w:rsid w:val="0079044A"/>
    <w:rsid w:val="0079049F"/>
    <w:rsid w:val="00790A07"/>
    <w:rsid w:val="00791177"/>
    <w:rsid w:val="00793A70"/>
    <w:rsid w:val="0079402F"/>
    <w:rsid w:val="00794673"/>
    <w:rsid w:val="00795059"/>
    <w:rsid w:val="00795BCA"/>
    <w:rsid w:val="00796C93"/>
    <w:rsid w:val="00796CF6"/>
    <w:rsid w:val="00797709"/>
    <w:rsid w:val="007A10F2"/>
    <w:rsid w:val="007A156C"/>
    <w:rsid w:val="007A2B7A"/>
    <w:rsid w:val="007A568D"/>
    <w:rsid w:val="007A5B19"/>
    <w:rsid w:val="007A6510"/>
    <w:rsid w:val="007B0660"/>
    <w:rsid w:val="007B0C00"/>
    <w:rsid w:val="007B22B9"/>
    <w:rsid w:val="007B27E7"/>
    <w:rsid w:val="007B2EAF"/>
    <w:rsid w:val="007B4D74"/>
    <w:rsid w:val="007B4E68"/>
    <w:rsid w:val="007C17E0"/>
    <w:rsid w:val="007C310C"/>
    <w:rsid w:val="007C31C5"/>
    <w:rsid w:val="007C4BFA"/>
    <w:rsid w:val="007C728D"/>
    <w:rsid w:val="007D1140"/>
    <w:rsid w:val="007D1663"/>
    <w:rsid w:val="007D3C01"/>
    <w:rsid w:val="007D50D8"/>
    <w:rsid w:val="007D51EE"/>
    <w:rsid w:val="007D53AA"/>
    <w:rsid w:val="007D6273"/>
    <w:rsid w:val="007E34B4"/>
    <w:rsid w:val="007E5A2A"/>
    <w:rsid w:val="007F01D4"/>
    <w:rsid w:val="007F0811"/>
    <w:rsid w:val="007F0B13"/>
    <w:rsid w:val="007F4D12"/>
    <w:rsid w:val="00800733"/>
    <w:rsid w:val="00800B42"/>
    <w:rsid w:val="00800B49"/>
    <w:rsid w:val="008019DF"/>
    <w:rsid w:val="00803660"/>
    <w:rsid w:val="00803DC3"/>
    <w:rsid w:val="0080529B"/>
    <w:rsid w:val="0080746D"/>
    <w:rsid w:val="00810758"/>
    <w:rsid w:val="00810AEB"/>
    <w:rsid w:val="00811374"/>
    <w:rsid w:val="008114E2"/>
    <w:rsid w:val="00811D68"/>
    <w:rsid w:val="008120B0"/>
    <w:rsid w:val="00812C7C"/>
    <w:rsid w:val="00813671"/>
    <w:rsid w:val="00814462"/>
    <w:rsid w:val="00816FEF"/>
    <w:rsid w:val="008200D8"/>
    <w:rsid w:val="0082141A"/>
    <w:rsid w:val="00821881"/>
    <w:rsid w:val="00823D55"/>
    <w:rsid w:val="0082451A"/>
    <w:rsid w:val="00825757"/>
    <w:rsid w:val="00825876"/>
    <w:rsid w:val="00825B3A"/>
    <w:rsid w:val="008263B6"/>
    <w:rsid w:val="008264F1"/>
    <w:rsid w:val="0083138D"/>
    <w:rsid w:val="00831BFA"/>
    <w:rsid w:val="00835ACA"/>
    <w:rsid w:val="00842814"/>
    <w:rsid w:val="008432C0"/>
    <w:rsid w:val="008435A9"/>
    <w:rsid w:val="0084521E"/>
    <w:rsid w:val="0084620F"/>
    <w:rsid w:val="0085114B"/>
    <w:rsid w:val="00851D95"/>
    <w:rsid w:val="0085268C"/>
    <w:rsid w:val="00852B3D"/>
    <w:rsid w:val="00853BEF"/>
    <w:rsid w:val="00853E70"/>
    <w:rsid w:val="0085590B"/>
    <w:rsid w:val="00857117"/>
    <w:rsid w:val="00860592"/>
    <w:rsid w:val="008627EE"/>
    <w:rsid w:val="0086460B"/>
    <w:rsid w:val="0086543D"/>
    <w:rsid w:val="00865CCF"/>
    <w:rsid w:val="00866E52"/>
    <w:rsid w:val="008706B3"/>
    <w:rsid w:val="00871CB2"/>
    <w:rsid w:val="00872AC4"/>
    <w:rsid w:val="00873521"/>
    <w:rsid w:val="00874D05"/>
    <w:rsid w:val="00875BB7"/>
    <w:rsid w:val="00880034"/>
    <w:rsid w:val="00882723"/>
    <w:rsid w:val="008833CF"/>
    <w:rsid w:val="00883C43"/>
    <w:rsid w:val="00883C9E"/>
    <w:rsid w:val="00887233"/>
    <w:rsid w:val="0088741D"/>
    <w:rsid w:val="00890C92"/>
    <w:rsid w:val="00896FCA"/>
    <w:rsid w:val="008A0E4B"/>
    <w:rsid w:val="008A26FE"/>
    <w:rsid w:val="008A2F4E"/>
    <w:rsid w:val="008A3D0F"/>
    <w:rsid w:val="008A400B"/>
    <w:rsid w:val="008A5691"/>
    <w:rsid w:val="008A65C1"/>
    <w:rsid w:val="008A665C"/>
    <w:rsid w:val="008B0D30"/>
    <w:rsid w:val="008B21A1"/>
    <w:rsid w:val="008B25FB"/>
    <w:rsid w:val="008B2E98"/>
    <w:rsid w:val="008B34DA"/>
    <w:rsid w:val="008B51DA"/>
    <w:rsid w:val="008B5A49"/>
    <w:rsid w:val="008B6E63"/>
    <w:rsid w:val="008C22E5"/>
    <w:rsid w:val="008C2F5F"/>
    <w:rsid w:val="008C48DC"/>
    <w:rsid w:val="008C4C15"/>
    <w:rsid w:val="008C5591"/>
    <w:rsid w:val="008C73F3"/>
    <w:rsid w:val="008D0D1F"/>
    <w:rsid w:val="008D0E1D"/>
    <w:rsid w:val="008D4EC3"/>
    <w:rsid w:val="008D5265"/>
    <w:rsid w:val="008D55E8"/>
    <w:rsid w:val="008D7595"/>
    <w:rsid w:val="008D7B9E"/>
    <w:rsid w:val="008E281C"/>
    <w:rsid w:val="008E7AA0"/>
    <w:rsid w:val="008F33E6"/>
    <w:rsid w:val="008F3524"/>
    <w:rsid w:val="008F3619"/>
    <w:rsid w:val="008F5D7E"/>
    <w:rsid w:val="008F655A"/>
    <w:rsid w:val="008F663E"/>
    <w:rsid w:val="008F792B"/>
    <w:rsid w:val="009006D1"/>
    <w:rsid w:val="009017B7"/>
    <w:rsid w:val="00901911"/>
    <w:rsid w:val="00901937"/>
    <w:rsid w:val="00903EC8"/>
    <w:rsid w:val="009056EB"/>
    <w:rsid w:val="009110B0"/>
    <w:rsid w:val="009127B3"/>
    <w:rsid w:val="00913DAF"/>
    <w:rsid w:val="009159D9"/>
    <w:rsid w:val="0091717C"/>
    <w:rsid w:val="009208E4"/>
    <w:rsid w:val="00920BC8"/>
    <w:rsid w:val="00922D0D"/>
    <w:rsid w:val="009230BD"/>
    <w:rsid w:val="00927646"/>
    <w:rsid w:val="009302EC"/>
    <w:rsid w:val="009304CF"/>
    <w:rsid w:val="00931036"/>
    <w:rsid w:val="00931823"/>
    <w:rsid w:val="00931DF4"/>
    <w:rsid w:val="009333CA"/>
    <w:rsid w:val="009343B9"/>
    <w:rsid w:val="00935089"/>
    <w:rsid w:val="00937B28"/>
    <w:rsid w:val="00940A0F"/>
    <w:rsid w:val="009418E0"/>
    <w:rsid w:val="00942184"/>
    <w:rsid w:val="009423BB"/>
    <w:rsid w:val="00944473"/>
    <w:rsid w:val="0094611B"/>
    <w:rsid w:val="009463E4"/>
    <w:rsid w:val="00947021"/>
    <w:rsid w:val="00947760"/>
    <w:rsid w:val="00952B2B"/>
    <w:rsid w:val="00952C49"/>
    <w:rsid w:val="0095420C"/>
    <w:rsid w:val="0095440D"/>
    <w:rsid w:val="00954FDD"/>
    <w:rsid w:val="00957968"/>
    <w:rsid w:val="0096064E"/>
    <w:rsid w:val="0096292A"/>
    <w:rsid w:val="009642C1"/>
    <w:rsid w:val="009643B3"/>
    <w:rsid w:val="009648EC"/>
    <w:rsid w:val="009655A0"/>
    <w:rsid w:val="00967D91"/>
    <w:rsid w:val="00970455"/>
    <w:rsid w:val="00970ECF"/>
    <w:rsid w:val="00971B27"/>
    <w:rsid w:val="009723B9"/>
    <w:rsid w:val="00972FE4"/>
    <w:rsid w:val="00976B65"/>
    <w:rsid w:val="00981775"/>
    <w:rsid w:val="00981B07"/>
    <w:rsid w:val="009827DE"/>
    <w:rsid w:val="0098440F"/>
    <w:rsid w:val="00984800"/>
    <w:rsid w:val="00985A10"/>
    <w:rsid w:val="0099013B"/>
    <w:rsid w:val="00991950"/>
    <w:rsid w:val="00991AFD"/>
    <w:rsid w:val="00991D5C"/>
    <w:rsid w:val="009923B3"/>
    <w:rsid w:val="00993678"/>
    <w:rsid w:val="00995DD9"/>
    <w:rsid w:val="009961FA"/>
    <w:rsid w:val="00996257"/>
    <w:rsid w:val="00996340"/>
    <w:rsid w:val="009A01F7"/>
    <w:rsid w:val="009A040E"/>
    <w:rsid w:val="009A0944"/>
    <w:rsid w:val="009A3697"/>
    <w:rsid w:val="009A38C1"/>
    <w:rsid w:val="009A4EB5"/>
    <w:rsid w:val="009A538D"/>
    <w:rsid w:val="009A626A"/>
    <w:rsid w:val="009B189F"/>
    <w:rsid w:val="009B25C5"/>
    <w:rsid w:val="009B30F9"/>
    <w:rsid w:val="009B50E3"/>
    <w:rsid w:val="009B5128"/>
    <w:rsid w:val="009C03DD"/>
    <w:rsid w:val="009C0B62"/>
    <w:rsid w:val="009C132F"/>
    <w:rsid w:val="009C2851"/>
    <w:rsid w:val="009C2F98"/>
    <w:rsid w:val="009C53ED"/>
    <w:rsid w:val="009C585F"/>
    <w:rsid w:val="009C6AFB"/>
    <w:rsid w:val="009C7442"/>
    <w:rsid w:val="009D0198"/>
    <w:rsid w:val="009D0FD9"/>
    <w:rsid w:val="009D5F8F"/>
    <w:rsid w:val="009E0226"/>
    <w:rsid w:val="009E0B3E"/>
    <w:rsid w:val="009E3E6C"/>
    <w:rsid w:val="009E5DB4"/>
    <w:rsid w:val="009F0106"/>
    <w:rsid w:val="009F2D0D"/>
    <w:rsid w:val="009F3FF8"/>
    <w:rsid w:val="009F538B"/>
    <w:rsid w:val="009F638E"/>
    <w:rsid w:val="009F6BAF"/>
    <w:rsid w:val="00A013C8"/>
    <w:rsid w:val="00A01699"/>
    <w:rsid w:val="00A018FF"/>
    <w:rsid w:val="00A01FBA"/>
    <w:rsid w:val="00A0269B"/>
    <w:rsid w:val="00A02D05"/>
    <w:rsid w:val="00A04DA7"/>
    <w:rsid w:val="00A055A6"/>
    <w:rsid w:val="00A05F47"/>
    <w:rsid w:val="00A06E3B"/>
    <w:rsid w:val="00A1077A"/>
    <w:rsid w:val="00A11750"/>
    <w:rsid w:val="00A15775"/>
    <w:rsid w:val="00A1598B"/>
    <w:rsid w:val="00A16875"/>
    <w:rsid w:val="00A2075D"/>
    <w:rsid w:val="00A21F2F"/>
    <w:rsid w:val="00A23FDC"/>
    <w:rsid w:val="00A24D8E"/>
    <w:rsid w:val="00A2687B"/>
    <w:rsid w:val="00A26E2F"/>
    <w:rsid w:val="00A32D0D"/>
    <w:rsid w:val="00A3385B"/>
    <w:rsid w:val="00A35A47"/>
    <w:rsid w:val="00A370E9"/>
    <w:rsid w:val="00A37A58"/>
    <w:rsid w:val="00A40304"/>
    <w:rsid w:val="00A415AA"/>
    <w:rsid w:val="00A41605"/>
    <w:rsid w:val="00A464B9"/>
    <w:rsid w:val="00A510E5"/>
    <w:rsid w:val="00A5130E"/>
    <w:rsid w:val="00A52733"/>
    <w:rsid w:val="00A52B54"/>
    <w:rsid w:val="00A52EF3"/>
    <w:rsid w:val="00A54796"/>
    <w:rsid w:val="00A5672F"/>
    <w:rsid w:val="00A606FF"/>
    <w:rsid w:val="00A610A9"/>
    <w:rsid w:val="00A62372"/>
    <w:rsid w:val="00A65BF2"/>
    <w:rsid w:val="00A66098"/>
    <w:rsid w:val="00A717D1"/>
    <w:rsid w:val="00A72B7C"/>
    <w:rsid w:val="00A74D87"/>
    <w:rsid w:val="00A75E4B"/>
    <w:rsid w:val="00A76D9E"/>
    <w:rsid w:val="00A80D17"/>
    <w:rsid w:val="00A812EE"/>
    <w:rsid w:val="00A8137C"/>
    <w:rsid w:val="00A81E43"/>
    <w:rsid w:val="00A81FA6"/>
    <w:rsid w:val="00A83D0C"/>
    <w:rsid w:val="00A84CD7"/>
    <w:rsid w:val="00A90ACE"/>
    <w:rsid w:val="00A966A2"/>
    <w:rsid w:val="00AA0227"/>
    <w:rsid w:val="00AA0B33"/>
    <w:rsid w:val="00AA11B4"/>
    <w:rsid w:val="00AA301F"/>
    <w:rsid w:val="00AA4228"/>
    <w:rsid w:val="00AA5EAE"/>
    <w:rsid w:val="00AA6E7D"/>
    <w:rsid w:val="00AA7006"/>
    <w:rsid w:val="00AA74F3"/>
    <w:rsid w:val="00AB0C20"/>
    <w:rsid w:val="00AB0EB3"/>
    <w:rsid w:val="00AB20A2"/>
    <w:rsid w:val="00AB3683"/>
    <w:rsid w:val="00AB5375"/>
    <w:rsid w:val="00AB6BFD"/>
    <w:rsid w:val="00AB776B"/>
    <w:rsid w:val="00AC1459"/>
    <w:rsid w:val="00AC1E72"/>
    <w:rsid w:val="00AC4AEA"/>
    <w:rsid w:val="00AC6BE6"/>
    <w:rsid w:val="00AD4354"/>
    <w:rsid w:val="00AD7805"/>
    <w:rsid w:val="00AE1BA5"/>
    <w:rsid w:val="00AE293A"/>
    <w:rsid w:val="00AE3D09"/>
    <w:rsid w:val="00AE46B5"/>
    <w:rsid w:val="00AE56CE"/>
    <w:rsid w:val="00AE7E1C"/>
    <w:rsid w:val="00AF2162"/>
    <w:rsid w:val="00AF2DB3"/>
    <w:rsid w:val="00AF5963"/>
    <w:rsid w:val="00AF6B93"/>
    <w:rsid w:val="00AF761A"/>
    <w:rsid w:val="00B04F4C"/>
    <w:rsid w:val="00B05FE3"/>
    <w:rsid w:val="00B076C3"/>
    <w:rsid w:val="00B10177"/>
    <w:rsid w:val="00B10208"/>
    <w:rsid w:val="00B11514"/>
    <w:rsid w:val="00B13F02"/>
    <w:rsid w:val="00B15C2A"/>
    <w:rsid w:val="00B16E91"/>
    <w:rsid w:val="00B16EA4"/>
    <w:rsid w:val="00B17B18"/>
    <w:rsid w:val="00B17FDE"/>
    <w:rsid w:val="00B2176E"/>
    <w:rsid w:val="00B219D0"/>
    <w:rsid w:val="00B22134"/>
    <w:rsid w:val="00B22216"/>
    <w:rsid w:val="00B226B6"/>
    <w:rsid w:val="00B24041"/>
    <w:rsid w:val="00B262D5"/>
    <w:rsid w:val="00B2656B"/>
    <w:rsid w:val="00B267D8"/>
    <w:rsid w:val="00B3447A"/>
    <w:rsid w:val="00B35600"/>
    <w:rsid w:val="00B35697"/>
    <w:rsid w:val="00B35E8F"/>
    <w:rsid w:val="00B3675A"/>
    <w:rsid w:val="00B37860"/>
    <w:rsid w:val="00B40C18"/>
    <w:rsid w:val="00B40E7B"/>
    <w:rsid w:val="00B423D2"/>
    <w:rsid w:val="00B4404A"/>
    <w:rsid w:val="00B441F1"/>
    <w:rsid w:val="00B44557"/>
    <w:rsid w:val="00B45499"/>
    <w:rsid w:val="00B47951"/>
    <w:rsid w:val="00B525D3"/>
    <w:rsid w:val="00B526B1"/>
    <w:rsid w:val="00B53DAB"/>
    <w:rsid w:val="00B565DA"/>
    <w:rsid w:val="00B57AC3"/>
    <w:rsid w:val="00B57FA9"/>
    <w:rsid w:val="00B616B2"/>
    <w:rsid w:val="00B658EE"/>
    <w:rsid w:val="00B65B5A"/>
    <w:rsid w:val="00B65F53"/>
    <w:rsid w:val="00B72D9E"/>
    <w:rsid w:val="00B7540F"/>
    <w:rsid w:val="00B756CA"/>
    <w:rsid w:val="00B80403"/>
    <w:rsid w:val="00B808B4"/>
    <w:rsid w:val="00B80C92"/>
    <w:rsid w:val="00B80ECB"/>
    <w:rsid w:val="00B82E23"/>
    <w:rsid w:val="00B82E64"/>
    <w:rsid w:val="00B845B0"/>
    <w:rsid w:val="00B85008"/>
    <w:rsid w:val="00B85116"/>
    <w:rsid w:val="00B85921"/>
    <w:rsid w:val="00B86008"/>
    <w:rsid w:val="00B87E3F"/>
    <w:rsid w:val="00B9002E"/>
    <w:rsid w:val="00B90FAF"/>
    <w:rsid w:val="00B9767D"/>
    <w:rsid w:val="00BA139C"/>
    <w:rsid w:val="00BA2D73"/>
    <w:rsid w:val="00BA5C06"/>
    <w:rsid w:val="00BA6D50"/>
    <w:rsid w:val="00BA6DC0"/>
    <w:rsid w:val="00BA797D"/>
    <w:rsid w:val="00BB4E6C"/>
    <w:rsid w:val="00BB50E3"/>
    <w:rsid w:val="00BB7084"/>
    <w:rsid w:val="00BB787B"/>
    <w:rsid w:val="00BC4073"/>
    <w:rsid w:val="00BC5EC9"/>
    <w:rsid w:val="00BD13B5"/>
    <w:rsid w:val="00BD1648"/>
    <w:rsid w:val="00BD35EF"/>
    <w:rsid w:val="00BD41C4"/>
    <w:rsid w:val="00BD46D0"/>
    <w:rsid w:val="00BD7504"/>
    <w:rsid w:val="00BD7BBA"/>
    <w:rsid w:val="00BE02E1"/>
    <w:rsid w:val="00BE0B08"/>
    <w:rsid w:val="00BE0EB5"/>
    <w:rsid w:val="00BE10C4"/>
    <w:rsid w:val="00BE2A67"/>
    <w:rsid w:val="00BE4570"/>
    <w:rsid w:val="00BE5BEF"/>
    <w:rsid w:val="00BF04E6"/>
    <w:rsid w:val="00BF0E5F"/>
    <w:rsid w:val="00BF14E2"/>
    <w:rsid w:val="00BF16F0"/>
    <w:rsid w:val="00BF1991"/>
    <w:rsid w:val="00BF2688"/>
    <w:rsid w:val="00BF40B5"/>
    <w:rsid w:val="00BF49EA"/>
    <w:rsid w:val="00BF750B"/>
    <w:rsid w:val="00C02681"/>
    <w:rsid w:val="00C02753"/>
    <w:rsid w:val="00C042D3"/>
    <w:rsid w:val="00C1050D"/>
    <w:rsid w:val="00C11228"/>
    <w:rsid w:val="00C11398"/>
    <w:rsid w:val="00C147E4"/>
    <w:rsid w:val="00C14812"/>
    <w:rsid w:val="00C14A41"/>
    <w:rsid w:val="00C16844"/>
    <w:rsid w:val="00C21002"/>
    <w:rsid w:val="00C211F2"/>
    <w:rsid w:val="00C21D9A"/>
    <w:rsid w:val="00C22158"/>
    <w:rsid w:val="00C22A92"/>
    <w:rsid w:val="00C23703"/>
    <w:rsid w:val="00C2454C"/>
    <w:rsid w:val="00C25728"/>
    <w:rsid w:val="00C26C60"/>
    <w:rsid w:val="00C27A3D"/>
    <w:rsid w:val="00C30616"/>
    <w:rsid w:val="00C31278"/>
    <w:rsid w:val="00C316F9"/>
    <w:rsid w:val="00C3238E"/>
    <w:rsid w:val="00C338AB"/>
    <w:rsid w:val="00C3543C"/>
    <w:rsid w:val="00C365A5"/>
    <w:rsid w:val="00C36A6B"/>
    <w:rsid w:val="00C36F5F"/>
    <w:rsid w:val="00C402FE"/>
    <w:rsid w:val="00C40D29"/>
    <w:rsid w:val="00C43302"/>
    <w:rsid w:val="00C43AA0"/>
    <w:rsid w:val="00C44FF7"/>
    <w:rsid w:val="00C452D7"/>
    <w:rsid w:val="00C4783C"/>
    <w:rsid w:val="00C51EC0"/>
    <w:rsid w:val="00C526EB"/>
    <w:rsid w:val="00C53C58"/>
    <w:rsid w:val="00C54CD3"/>
    <w:rsid w:val="00C56601"/>
    <w:rsid w:val="00C57029"/>
    <w:rsid w:val="00C57A04"/>
    <w:rsid w:val="00C602B1"/>
    <w:rsid w:val="00C608C8"/>
    <w:rsid w:val="00C63B0C"/>
    <w:rsid w:val="00C64178"/>
    <w:rsid w:val="00C6557C"/>
    <w:rsid w:val="00C66296"/>
    <w:rsid w:val="00C67D32"/>
    <w:rsid w:val="00C715E4"/>
    <w:rsid w:val="00C73286"/>
    <w:rsid w:val="00C756A4"/>
    <w:rsid w:val="00C75BCF"/>
    <w:rsid w:val="00C77BD7"/>
    <w:rsid w:val="00C82335"/>
    <w:rsid w:val="00C83C30"/>
    <w:rsid w:val="00C8471A"/>
    <w:rsid w:val="00C86568"/>
    <w:rsid w:val="00C86D0D"/>
    <w:rsid w:val="00C9548F"/>
    <w:rsid w:val="00C96461"/>
    <w:rsid w:val="00C97989"/>
    <w:rsid w:val="00CA0886"/>
    <w:rsid w:val="00CA2F4E"/>
    <w:rsid w:val="00CA3311"/>
    <w:rsid w:val="00CA43B9"/>
    <w:rsid w:val="00CA48A2"/>
    <w:rsid w:val="00CA5675"/>
    <w:rsid w:val="00CA5844"/>
    <w:rsid w:val="00CA5A82"/>
    <w:rsid w:val="00CA668F"/>
    <w:rsid w:val="00CA71ED"/>
    <w:rsid w:val="00CB034E"/>
    <w:rsid w:val="00CB0DFF"/>
    <w:rsid w:val="00CB4740"/>
    <w:rsid w:val="00CC0C39"/>
    <w:rsid w:val="00CC3356"/>
    <w:rsid w:val="00CC3734"/>
    <w:rsid w:val="00CC390A"/>
    <w:rsid w:val="00CC3DC2"/>
    <w:rsid w:val="00CC5985"/>
    <w:rsid w:val="00CC5E21"/>
    <w:rsid w:val="00CC63A3"/>
    <w:rsid w:val="00CD09B5"/>
    <w:rsid w:val="00CD0DE1"/>
    <w:rsid w:val="00CD5796"/>
    <w:rsid w:val="00CD5D9E"/>
    <w:rsid w:val="00CD64FD"/>
    <w:rsid w:val="00CD68FD"/>
    <w:rsid w:val="00CD6D52"/>
    <w:rsid w:val="00CE042E"/>
    <w:rsid w:val="00CE46F9"/>
    <w:rsid w:val="00CE5EC3"/>
    <w:rsid w:val="00CE72C8"/>
    <w:rsid w:val="00CE7F8D"/>
    <w:rsid w:val="00CF246D"/>
    <w:rsid w:val="00CF2CA3"/>
    <w:rsid w:val="00CF3440"/>
    <w:rsid w:val="00CF3C5D"/>
    <w:rsid w:val="00CF53A3"/>
    <w:rsid w:val="00CF616D"/>
    <w:rsid w:val="00CF6EFF"/>
    <w:rsid w:val="00D00411"/>
    <w:rsid w:val="00D004DE"/>
    <w:rsid w:val="00D00EF4"/>
    <w:rsid w:val="00D01131"/>
    <w:rsid w:val="00D0169F"/>
    <w:rsid w:val="00D01E98"/>
    <w:rsid w:val="00D03330"/>
    <w:rsid w:val="00D03527"/>
    <w:rsid w:val="00D03775"/>
    <w:rsid w:val="00D03A73"/>
    <w:rsid w:val="00D04B68"/>
    <w:rsid w:val="00D05652"/>
    <w:rsid w:val="00D064E0"/>
    <w:rsid w:val="00D104B1"/>
    <w:rsid w:val="00D110DC"/>
    <w:rsid w:val="00D11F04"/>
    <w:rsid w:val="00D1210E"/>
    <w:rsid w:val="00D12566"/>
    <w:rsid w:val="00D13D03"/>
    <w:rsid w:val="00D14982"/>
    <w:rsid w:val="00D14CDC"/>
    <w:rsid w:val="00D16555"/>
    <w:rsid w:val="00D17486"/>
    <w:rsid w:val="00D17FC4"/>
    <w:rsid w:val="00D2087B"/>
    <w:rsid w:val="00D208E0"/>
    <w:rsid w:val="00D22737"/>
    <w:rsid w:val="00D23B30"/>
    <w:rsid w:val="00D253C9"/>
    <w:rsid w:val="00D26F24"/>
    <w:rsid w:val="00D278FA"/>
    <w:rsid w:val="00D27E27"/>
    <w:rsid w:val="00D31189"/>
    <w:rsid w:val="00D31360"/>
    <w:rsid w:val="00D32BD3"/>
    <w:rsid w:val="00D33348"/>
    <w:rsid w:val="00D341A1"/>
    <w:rsid w:val="00D3589E"/>
    <w:rsid w:val="00D36A22"/>
    <w:rsid w:val="00D3706B"/>
    <w:rsid w:val="00D41D3F"/>
    <w:rsid w:val="00D42836"/>
    <w:rsid w:val="00D44313"/>
    <w:rsid w:val="00D47802"/>
    <w:rsid w:val="00D509C9"/>
    <w:rsid w:val="00D50ECA"/>
    <w:rsid w:val="00D5128D"/>
    <w:rsid w:val="00D515C4"/>
    <w:rsid w:val="00D52747"/>
    <w:rsid w:val="00D527F7"/>
    <w:rsid w:val="00D533C4"/>
    <w:rsid w:val="00D558FA"/>
    <w:rsid w:val="00D564CA"/>
    <w:rsid w:val="00D57246"/>
    <w:rsid w:val="00D574B0"/>
    <w:rsid w:val="00D57991"/>
    <w:rsid w:val="00D57A0C"/>
    <w:rsid w:val="00D6249B"/>
    <w:rsid w:val="00D63AC1"/>
    <w:rsid w:val="00D63C17"/>
    <w:rsid w:val="00D6599B"/>
    <w:rsid w:val="00D674AD"/>
    <w:rsid w:val="00D759BF"/>
    <w:rsid w:val="00D80E64"/>
    <w:rsid w:val="00D81967"/>
    <w:rsid w:val="00D82C78"/>
    <w:rsid w:val="00D82DCC"/>
    <w:rsid w:val="00D843DC"/>
    <w:rsid w:val="00D90814"/>
    <w:rsid w:val="00D91E81"/>
    <w:rsid w:val="00D91EBA"/>
    <w:rsid w:val="00D94F9E"/>
    <w:rsid w:val="00D953BF"/>
    <w:rsid w:val="00D95866"/>
    <w:rsid w:val="00D95AE5"/>
    <w:rsid w:val="00D95D8B"/>
    <w:rsid w:val="00DA08BA"/>
    <w:rsid w:val="00DA5DC7"/>
    <w:rsid w:val="00DA6DEE"/>
    <w:rsid w:val="00DB1140"/>
    <w:rsid w:val="00DB3879"/>
    <w:rsid w:val="00DB5947"/>
    <w:rsid w:val="00DB73F0"/>
    <w:rsid w:val="00DC0CBD"/>
    <w:rsid w:val="00DC26AC"/>
    <w:rsid w:val="00DC31C6"/>
    <w:rsid w:val="00DC3B41"/>
    <w:rsid w:val="00DC40AB"/>
    <w:rsid w:val="00DC4586"/>
    <w:rsid w:val="00DD13E7"/>
    <w:rsid w:val="00DD2213"/>
    <w:rsid w:val="00DD2D32"/>
    <w:rsid w:val="00DD3CD2"/>
    <w:rsid w:val="00DD676A"/>
    <w:rsid w:val="00DD7AF2"/>
    <w:rsid w:val="00DE1BD6"/>
    <w:rsid w:val="00DF4951"/>
    <w:rsid w:val="00DF55DC"/>
    <w:rsid w:val="00DF6795"/>
    <w:rsid w:val="00DF76E7"/>
    <w:rsid w:val="00DF7891"/>
    <w:rsid w:val="00E00282"/>
    <w:rsid w:val="00E022D6"/>
    <w:rsid w:val="00E02EEA"/>
    <w:rsid w:val="00E0413F"/>
    <w:rsid w:val="00E043A3"/>
    <w:rsid w:val="00E05C41"/>
    <w:rsid w:val="00E14E94"/>
    <w:rsid w:val="00E15AC7"/>
    <w:rsid w:val="00E163FC"/>
    <w:rsid w:val="00E1721F"/>
    <w:rsid w:val="00E17E8E"/>
    <w:rsid w:val="00E2431D"/>
    <w:rsid w:val="00E258A6"/>
    <w:rsid w:val="00E27A02"/>
    <w:rsid w:val="00E305EC"/>
    <w:rsid w:val="00E307C9"/>
    <w:rsid w:val="00E32ED9"/>
    <w:rsid w:val="00E34E8C"/>
    <w:rsid w:val="00E356BD"/>
    <w:rsid w:val="00E36F0F"/>
    <w:rsid w:val="00E45183"/>
    <w:rsid w:val="00E454C1"/>
    <w:rsid w:val="00E47C32"/>
    <w:rsid w:val="00E505FC"/>
    <w:rsid w:val="00E50DBA"/>
    <w:rsid w:val="00E51370"/>
    <w:rsid w:val="00E52EEF"/>
    <w:rsid w:val="00E54B1E"/>
    <w:rsid w:val="00E561B9"/>
    <w:rsid w:val="00E578CC"/>
    <w:rsid w:val="00E60AFA"/>
    <w:rsid w:val="00E619E3"/>
    <w:rsid w:val="00E62E0D"/>
    <w:rsid w:val="00E63215"/>
    <w:rsid w:val="00E65217"/>
    <w:rsid w:val="00E66DC3"/>
    <w:rsid w:val="00E672CA"/>
    <w:rsid w:val="00E67448"/>
    <w:rsid w:val="00E704FE"/>
    <w:rsid w:val="00E737AC"/>
    <w:rsid w:val="00E7427B"/>
    <w:rsid w:val="00E7489B"/>
    <w:rsid w:val="00E748D7"/>
    <w:rsid w:val="00E759BC"/>
    <w:rsid w:val="00E76B65"/>
    <w:rsid w:val="00E77133"/>
    <w:rsid w:val="00E80CF7"/>
    <w:rsid w:val="00E80D46"/>
    <w:rsid w:val="00E82D76"/>
    <w:rsid w:val="00E844F4"/>
    <w:rsid w:val="00E8672D"/>
    <w:rsid w:val="00E90141"/>
    <w:rsid w:val="00E94581"/>
    <w:rsid w:val="00E965C7"/>
    <w:rsid w:val="00EA03B9"/>
    <w:rsid w:val="00EA0B38"/>
    <w:rsid w:val="00EA0D00"/>
    <w:rsid w:val="00EA2FE5"/>
    <w:rsid w:val="00EA3CAF"/>
    <w:rsid w:val="00EA3CBF"/>
    <w:rsid w:val="00EA3FDA"/>
    <w:rsid w:val="00EB072D"/>
    <w:rsid w:val="00EB0D8D"/>
    <w:rsid w:val="00EC0179"/>
    <w:rsid w:val="00EC0881"/>
    <w:rsid w:val="00EC2079"/>
    <w:rsid w:val="00EC329E"/>
    <w:rsid w:val="00EC51A3"/>
    <w:rsid w:val="00EC6070"/>
    <w:rsid w:val="00ED180E"/>
    <w:rsid w:val="00ED1890"/>
    <w:rsid w:val="00ED1F76"/>
    <w:rsid w:val="00ED4079"/>
    <w:rsid w:val="00ED48B7"/>
    <w:rsid w:val="00ED5B4A"/>
    <w:rsid w:val="00ED5F32"/>
    <w:rsid w:val="00ED63CC"/>
    <w:rsid w:val="00ED730D"/>
    <w:rsid w:val="00EE28A6"/>
    <w:rsid w:val="00EE4C19"/>
    <w:rsid w:val="00EE567A"/>
    <w:rsid w:val="00EF12A1"/>
    <w:rsid w:val="00EF278C"/>
    <w:rsid w:val="00EF2A6B"/>
    <w:rsid w:val="00EF3DD2"/>
    <w:rsid w:val="00EF3FBF"/>
    <w:rsid w:val="00EF53B3"/>
    <w:rsid w:val="00F006F7"/>
    <w:rsid w:val="00F00DCE"/>
    <w:rsid w:val="00F03457"/>
    <w:rsid w:val="00F043A0"/>
    <w:rsid w:val="00F05D19"/>
    <w:rsid w:val="00F119FA"/>
    <w:rsid w:val="00F11A2E"/>
    <w:rsid w:val="00F133A7"/>
    <w:rsid w:val="00F13A50"/>
    <w:rsid w:val="00F163D3"/>
    <w:rsid w:val="00F21EA2"/>
    <w:rsid w:val="00F2575B"/>
    <w:rsid w:val="00F25D33"/>
    <w:rsid w:val="00F31B15"/>
    <w:rsid w:val="00F32434"/>
    <w:rsid w:val="00F33084"/>
    <w:rsid w:val="00F3347F"/>
    <w:rsid w:val="00F3366F"/>
    <w:rsid w:val="00F337CE"/>
    <w:rsid w:val="00F33EDF"/>
    <w:rsid w:val="00F354E0"/>
    <w:rsid w:val="00F35760"/>
    <w:rsid w:val="00F3586C"/>
    <w:rsid w:val="00F35BB0"/>
    <w:rsid w:val="00F3690A"/>
    <w:rsid w:val="00F37F31"/>
    <w:rsid w:val="00F40900"/>
    <w:rsid w:val="00F424D5"/>
    <w:rsid w:val="00F431CE"/>
    <w:rsid w:val="00F437C7"/>
    <w:rsid w:val="00F45B03"/>
    <w:rsid w:val="00F46551"/>
    <w:rsid w:val="00F465A3"/>
    <w:rsid w:val="00F46BB1"/>
    <w:rsid w:val="00F5098A"/>
    <w:rsid w:val="00F51698"/>
    <w:rsid w:val="00F51758"/>
    <w:rsid w:val="00F52998"/>
    <w:rsid w:val="00F5381A"/>
    <w:rsid w:val="00F54414"/>
    <w:rsid w:val="00F56B65"/>
    <w:rsid w:val="00F57188"/>
    <w:rsid w:val="00F60FD2"/>
    <w:rsid w:val="00F613CD"/>
    <w:rsid w:val="00F6174C"/>
    <w:rsid w:val="00F62A9C"/>
    <w:rsid w:val="00F6354B"/>
    <w:rsid w:val="00F64816"/>
    <w:rsid w:val="00F676F0"/>
    <w:rsid w:val="00F72588"/>
    <w:rsid w:val="00F72BB3"/>
    <w:rsid w:val="00F74D83"/>
    <w:rsid w:val="00F75BEE"/>
    <w:rsid w:val="00F75DD2"/>
    <w:rsid w:val="00F764FA"/>
    <w:rsid w:val="00F77177"/>
    <w:rsid w:val="00F7775B"/>
    <w:rsid w:val="00F80514"/>
    <w:rsid w:val="00F82D16"/>
    <w:rsid w:val="00F82FC8"/>
    <w:rsid w:val="00F8352C"/>
    <w:rsid w:val="00F84748"/>
    <w:rsid w:val="00F90A0F"/>
    <w:rsid w:val="00F91227"/>
    <w:rsid w:val="00F91F52"/>
    <w:rsid w:val="00F94CEF"/>
    <w:rsid w:val="00F9669C"/>
    <w:rsid w:val="00FA0875"/>
    <w:rsid w:val="00FA107D"/>
    <w:rsid w:val="00FA11D7"/>
    <w:rsid w:val="00FA16FF"/>
    <w:rsid w:val="00FA2225"/>
    <w:rsid w:val="00FA222E"/>
    <w:rsid w:val="00FA360B"/>
    <w:rsid w:val="00FA3931"/>
    <w:rsid w:val="00FA3C6A"/>
    <w:rsid w:val="00FA50C0"/>
    <w:rsid w:val="00FB0076"/>
    <w:rsid w:val="00FB093B"/>
    <w:rsid w:val="00FB0BB2"/>
    <w:rsid w:val="00FB5268"/>
    <w:rsid w:val="00FB5BFB"/>
    <w:rsid w:val="00FB5D58"/>
    <w:rsid w:val="00FB5EEC"/>
    <w:rsid w:val="00FC0140"/>
    <w:rsid w:val="00FC036C"/>
    <w:rsid w:val="00FC1387"/>
    <w:rsid w:val="00FC3A79"/>
    <w:rsid w:val="00FC4ED0"/>
    <w:rsid w:val="00FC583D"/>
    <w:rsid w:val="00FC5914"/>
    <w:rsid w:val="00FD1BEE"/>
    <w:rsid w:val="00FD2122"/>
    <w:rsid w:val="00FD4476"/>
    <w:rsid w:val="00FD45DE"/>
    <w:rsid w:val="00FD46E5"/>
    <w:rsid w:val="00FD4A22"/>
    <w:rsid w:val="00FD5E46"/>
    <w:rsid w:val="00FD61BB"/>
    <w:rsid w:val="00FD6AE6"/>
    <w:rsid w:val="00FE134D"/>
    <w:rsid w:val="00FE1B7D"/>
    <w:rsid w:val="00FE2B77"/>
    <w:rsid w:val="00FE3CBC"/>
    <w:rsid w:val="00FE56E3"/>
    <w:rsid w:val="00FE5995"/>
    <w:rsid w:val="00FE616D"/>
    <w:rsid w:val="00FE65B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32CEFE8D"/>
  <w15:docId w15:val="{0FE96B2A-2BF9-44E8-9FD5-AFCAC3FA7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First paragraph"/>
    <w:qFormat/>
    <w:rsid w:val="007D53AA"/>
    <w:pPr>
      <w:jc w:val="both"/>
    </w:pPr>
    <w:rPr>
      <w:rFonts w:ascii="Times New Roman" w:eastAsia="Times New Roman" w:hAnsi="Times New Roman" w:cs="B Mitra"/>
      <w:szCs w:val="24"/>
    </w:rPr>
  </w:style>
  <w:style w:type="paragraph" w:styleId="Heading1">
    <w:name w:val="heading 1"/>
    <w:aliases w:val="*Level 1 Heading"/>
    <w:basedOn w:val="Normal"/>
    <w:next w:val="Normal"/>
    <w:link w:val="Heading1Char"/>
    <w:uiPriority w:val="9"/>
    <w:qFormat/>
    <w:rsid w:val="00DC40AB"/>
    <w:pPr>
      <w:keepNext/>
      <w:numPr>
        <w:numId w:val="2"/>
      </w:numPr>
      <w:spacing w:before="240" w:after="120"/>
      <w:jc w:val="center"/>
      <w:outlineLvl w:val="0"/>
    </w:pPr>
    <w:rPr>
      <w:rFonts w:ascii="Times New Roman Bold" w:hAnsi="Times New Roman Bold" w:cs="Times New Roman"/>
      <w:b/>
      <w:bCs/>
      <w:kern w:val="32"/>
      <w:sz w:val="28"/>
      <w:szCs w:val="28"/>
    </w:rPr>
  </w:style>
  <w:style w:type="paragraph" w:styleId="Heading2">
    <w:name w:val="heading 2"/>
    <w:aliases w:val="*Level 2 Heading"/>
    <w:basedOn w:val="Normal"/>
    <w:next w:val="Normal"/>
    <w:link w:val="Heading2Char"/>
    <w:uiPriority w:val="9"/>
    <w:qFormat/>
    <w:rsid w:val="001C01FE"/>
    <w:pPr>
      <w:keepNext/>
      <w:numPr>
        <w:ilvl w:val="1"/>
        <w:numId w:val="2"/>
      </w:numPr>
      <w:spacing w:before="240" w:after="120"/>
      <w:outlineLvl w:val="1"/>
    </w:pPr>
    <w:rPr>
      <w:rFonts w:ascii="Times New Roman Bold" w:hAnsi="Times New Roman Bold" w:cs="Times New Roman"/>
      <w:b/>
      <w:bCs/>
      <w:sz w:val="24"/>
    </w:rPr>
  </w:style>
  <w:style w:type="paragraph" w:styleId="Heading3">
    <w:name w:val="heading 3"/>
    <w:aliases w:val="*Level 3 Heading"/>
    <w:basedOn w:val="Normal"/>
    <w:next w:val="Normal"/>
    <w:link w:val="Heading3Char"/>
    <w:uiPriority w:val="9"/>
    <w:qFormat/>
    <w:rsid w:val="001C01FE"/>
    <w:pPr>
      <w:keepNext/>
      <w:numPr>
        <w:ilvl w:val="2"/>
        <w:numId w:val="2"/>
      </w:numPr>
      <w:spacing w:before="240" w:after="120"/>
      <w:jc w:val="left"/>
      <w:outlineLvl w:val="2"/>
    </w:pPr>
    <w:rPr>
      <w:rFonts w:ascii="Times New Roman Bold" w:hAnsi="Times New Roman Bold" w:cs="Times New Roman"/>
      <w:b/>
      <w:bCs/>
      <w:szCs w:val="20"/>
    </w:rPr>
  </w:style>
  <w:style w:type="paragraph" w:styleId="Heading4">
    <w:name w:val="heading 4"/>
    <w:basedOn w:val="Normal"/>
    <w:next w:val="Normal"/>
    <w:link w:val="Heading4Char"/>
    <w:rsid w:val="00F77177"/>
    <w:pPr>
      <w:keepNext/>
      <w:numPr>
        <w:ilvl w:val="3"/>
        <w:numId w:val="2"/>
      </w:numPr>
      <w:spacing w:before="240" w:after="60"/>
      <w:jc w:val="left"/>
      <w:outlineLvl w:val="3"/>
    </w:pPr>
    <w:rPr>
      <w:rFonts w:cs="Times New Roman"/>
      <w:b/>
      <w:bCs/>
      <w:sz w:val="28"/>
      <w:szCs w:val="28"/>
    </w:rPr>
  </w:style>
  <w:style w:type="paragraph" w:styleId="Heading5">
    <w:name w:val="heading 5"/>
    <w:basedOn w:val="Normal"/>
    <w:next w:val="Normal"/>
    <w:link w:val="Heading5Char"/>
    <w:uiPriority w:val="99"/>
    <w:rsid w:val="00F77177"/>
    <w:pPr>
      <w:keepNext/>
      <w:numPr>
        <w:ilvl w:val="4"/>
        <w:numId w:val="2"/>
      </w:numPr>
      <w:jc w:val="left"/>
      <w:outlineLvl w:val="4"/>
    </w:pPr>
    <w:rPr>
      <w:rFonts w:ascii="Arial" w:hAnsi="Arial" w:cs="Nazanin"/>
      <w:b/>
      <w:bCs/>
      <w:szCs w:val="20"/>
    </w:rPr>
  </w:style>
  <w:style w:type="paragraph" w:styleId="Heading6">
    <w:name w:val="heading 6"/>
    <w:basedOn w:val="Normal"/>
    <w:next w:val="Normal"/>
    <w:link w:val="Heading6Char"/>
    <w:uiPriority w:val="99"/>
    <w:qFormat/>
    <w:rsid w:val="00F77177"/>
    <w:pPr>
      <w:numPr>
        <w:ilvl w:val="5"/>
        <w:numId w:val="2"/>
      </w:numPr>
      <w:spacing w:before="240" w:after="60"/>
      <w:jc w:val="left"/>
      <w:outlineLvl w:val="5"/>
    </w:pPr>
    <w:rPr>
      <w:rFonts w:cs="Times New Roman"/>
      <w:b/>
      <w:bCs/>
      <w:sz w:val="22"/>
      <w:szCs w:val="22"/>
    </w:rPr>
  </w:style>
  <w:style w:type="paragraph" w:styleId="Heading7">
    <w:name w:val="heading 7"/>
    <w:basedOn w:val="Normal"/>
    <w:next w:val="Normal"/>
    <w:link w:val="Heading7Char"/>
    <w:uiPriority w:val="99"/>
    <w:qFormat/>
    <w:rsid w:val="00F77177"/>
    <w:pPr>
      <w:numPr>
        <w:ilvl w:val="6"/>
        <w:numId w:val="2"/>
      </w:numPr>
      <w:spacing w:before="240" w:after="60"/>
      <w:outlineLvl w:val="6"/>
    </w:pPr>
    <w:rPr>
      <w:rFonts w:cs="Times New Roman"/>
      <w:sz w:val="24"/>
    </w:rPr>
  </w:style>
  <w:style w:type="paragraph" w:styleId="Heading8">
    <w:name w:val="heading 8"/>
    <w:basedOn w:val="Normal"/>
    <w:next w:val="Normal"/>
    <w:link w:val="Heading8Char"/>
    <w:uiPriority w:val="99"/>
    <w:qFormat/>
    <w:rsid w:val="00F77177"/>
    <w:pPr>
      <w:numPr>
        <w:ilvl w:val="7"/>
        <w:numId w:val="2"/>
      </w:numPr>
      <w:spacing w:before="240" w:after="60"/>
      <w:jc w:val="left"/>
      <w:outlineLvl w:val="7"/>
    </w:pPr>
    <w:rPr>
      <w:rFonts w:cs="Times New Roman"/>
      <w:i/>
      <w:iCs/>
      <w:sz w:val="24"/>
    </w:rPr>
  </w:style>
  <w:style w:type="paragraph" w:styleId="Heading9">
    <w:name w:val="heading 9"/>
    <w:basedOn w:val="Normal"/>
    <w:next w:val="Normal"/>
    <w:link w:val="Heading9Char"/>
    <w:uiPriority w:val="99"/>
    <w:rsid w:val="00F77177"/>
    <w:pPr>
      <w:numPr>
        <w:ilvl w:val="8"/>
        <w:numId w:val="2"/>
      </w:numPr>
      <w:spacing w:before="240" w:after="60"/>
      <w:jc w:val="left"/>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Level 1 Heading Char"/>
    <w:basedOn w:val="DefaultParagraphFont"/>
    <w:link w:val="Heading1"/>
    <w:uiPriority w:val="9"/>
    <w:rsid w:val="00800B49"/>
    <w:rPr>
      <w:rFonts w:ascii="Times New Roman Bold" w:eastAsia="Times New Roman" w:hAnsi="Times New Roman Bold" w:cs="Times New Roman"/>
      <w:b/>
      <w:bCs/>
      <w:kern w:val="32"/>
      <w:sz w:val="28"/>
      <w:szCs w:val="28"/>
    </w:rPr>
  </w:style>
  <w:style w:type="character" w:customStyle="1" w:styleId="Heading2Char">
    <w:name w:val="Heading 2 Char"/>
    <w:aliases w:val="*Level 2 Heading Char"/>
    <w:basedOn w:val="DefaultParagraphFont"/>
    <w:link w:val="Heading2"/>
    <w:uiPriority w:val="9"/>
    <w:rsid w:val="001C01FE"/>
    <w:rPr>
      <w:rFonts w:ascii="Times New Roman Bold" w:eastAsia="Times New Roman" w:hAnsi="Times New Roman Bold" w:cs="Times New Roman"/>
      <w:b/>
      <w:bCs/>
      <w:sz w:val="24"/>
      <w:szCs w:val="24"/>
    </w:rPr>
  </w:style>
  <w:style w:type="character" w:customStyle="1" w:styleId="Heading3Char">
    <w:name w:val="Heading 3 Char"/>
    <w:aliases w:val="*Level 3 Heading Char"/>
    <w:basedOn w:val="DefaultParagraphFont"/>
    <w:link w:val="Heading3"/>
    <w:uiPriority w:val="9"/>
    <w:rsid w:val="001C01FE"/>
    <w:rPr>
      <w:rFonts w:ascii="Times New Roman Bold" w:eastAsia="Times New Roman" w:hAnsi="Times New Roman Bold" w:cs="Times New Roman"/>
      <w:b/>
      <w:bCs/>
    </w:rPr>
  </w:style>
  <w:style w:type="character" w:customStyle="1" w:styleId="Heading4Char">
    <w:name w:val="Heading 4 Char"/>
    <w:basedOn w:val="DefaultParagraphFont"/>
    <w:link w:val="Heading4"/>
    <w:rsid w:val="00F77177"/>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uiPriority w:val="99"/>
    <w:rsid w:val="00F77177"/>
    <w:rPr>
      <w:rFonts w:ascii="Arial" w:eastAsia="Times New Roman" w:hAnsi="Arial" w:cs="Nazanin"/>
      <w:b/>
      <w:bCs/>
    </w:rPr>
  </w:style>
  <w:style w:type="character" w:customStyle="1" w:styleId="Heading6Char">
    <w:name w:val="Heading 6 Char"/>
    <w:basedOn w:val="DefaultParagraphFont"/>
    <w:link w:val="Heading6"/>
    <w:uiPriority w:val="99"/>
    <w:rsid w:val="00F77177"/>
    <w:rPr>
      <w:rFonts w:ascii="Times New Roman" w:eastAsia="Times New Roman" w:hAnsi="Times New Roman" w:cs="Times New Roman"/>
      <w:b/>
      <w:bCs/>
      <w:sz w:val="22"/>
      <w:szCs w:val="22"/>
    </w:rPr>
  </w:style>
  <w:style w:type="character" w:customStyle="1" w:styleId="Heading7Char">
    <w:name w:val="Heading 7 Char"/>
    <w:basedOn w:val="DefaultParagraphFont"/>
    <w:link w:val="Heading7"/>
    <w:uiPriority w:val="99"/>
    <w:rsid w:val="00F77177"/>
    <w:rPr>
      <w:rFonts w:ascii="Times New Roman" w:eastAsia="Times New Roman" w:hAnsi="Times New Roman" w:cs="Times New Roman"/>
      <w:sz w:val="24"/>
      <w:szCs w:val="24"/>
    </w:rPr>
  </w:style>
  <w:style w:type="character" w:customStyle="1" w:styleId="Heading8Char">
    <w:name w:val="Heading 8 Char"/>
    <w:basedOn w:val="DefaultParagraphFont"/>
    <w:link w:val="Heading8"/>
    <w:uiPriority w:val="99"/>
    <w:rsid w:val="00F77177"/>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uiPriority w:val="99"/>
    <w:rsid w:val="00F77177"/>
    <w:rPr>
      <w:rFonts w:ascii="Arial" w:eastAsia="Times New Roman" w:hAnsi="Arial"/>
      <w:sz w:val="22"/>
      <w:szCs w:val="22"/>
    </w:rPr>
  </w:style>
  <w:style w:type="paragraph" w:customStyle="1" w:styleId="Authorsname">
    <w:name w:val="*Author's name"/>
    <w:basedOn w:val="Normal"/>
    <w:rsid w:val="00F77177"/>
    <w:pPr>
      <w:jc w:val="center"/>
    </w:pPr>
    <w:rPr>
      <w:b/>
      <w:bCs/>
      <w:sz w:val="24"/>
      <w:szCs w:val="28"/>
    </w:rPr>
  </w:style>
  <w:style w:type="paragraph" w:customStyle="1" w:styleId="Articletitle">
    <w:name w:val="*Article title"/>
    <w:basedOn w:val="Normal"/>
    <w:rsid w:val="00F77177"/>
    <w:pPr>
      <w:spacing w:before="480" w:after="480"/>
      <w:jc w:val="center"/>
    </w:pPr>
    <w:rPr>
      <w:rFonts w:cs="B Titr"/>
      <w:b/>
      <w:bCs/>
      <w:sz w:val="48"/>
      <w:szCs w:val="52"/>
      <w:lang w:bidi="fa-IR"/>
    </w:rPr>
  </w:style>
  <w:style w:type="character" w:styleId="SubtleEmphasis">
    <w:name w:val="Subtle Emphasis"/>
    <w:basedOn w:val="DefaultParagraphFont"/>
    <w:uiPriority w:val="19"/>
    <w:rsid w:val="00B11514"/>
    <w:rPr>
      <w:i/>
      <w:iCs/>
      <w:color w:val="404040" w:themeColor="text1" w:themeTint="BF"/>
    </w:rPr>
  </w:style>
  <w:style w:type="paragraph" w:styleId="Footer">
    <w:name w:val="footer"/>
    <w:basedOn w:val="Normal"/>
    <w:link w:val="FooterChar"/>
    <w:uiPriority w:val="99"/>
    <w:unhideWhenUsed/>
    <w:rsid w:val="000C1F64"/>
    <w:pPr>
      <w:tabs>
        <w:tab w:val="center" w:pos="4680"/>
        <w:tab w:val="right" w:pos="9360"/>
      </w:tabs>
    </w:pPr>
  </w:style>
  <w:style w:type="paragraph" w:customStyle="1" w:styleId="Emailaddress">
    <w:name w:val="*Email address"/>
    <w:basedOn w:val="Normal"/>
    <w:qFormat/>
    <w:rsid w:val="00F77177"/>
    <w:pPr>
      <w:spacing w:before="120"/>
      <w:jc w:val="center"/>
    </w:pPr>
    <w:rPr>
      <w:rFonts w:cs="Times New Roman"/>
      <w:b/>
      <w:bCs/>
      <w:szCs w:val="20"/>
    </w:rPr>
  </w:style>
  <w:style w:type="character" w:customStyle="1" w:styleId="FooterChar">
    <w:name w:val="Footer Char"/>
    <w:basedOn w:val="DefaultParagraphFont"/>
    <w:link w:val="Footer"/>
    <w:uiPriority w:val="99"/>
    <w:rsid w:val="000C1F64"/>
    <w:rPr>
      <w:rFonts w:ascii="Times New Roman" w:eastAsia="Times New Roman" w:hAnsi="Times New Roman" w:cs="B Mitra"/>
      <w:szCs w:val="24"/>
    </w:rPr>
  </w:style>
  <w:style w:type="paragraph" w:customStyle="1" w:styleId="Keywords">
    <w:name w:val="*Keywords"/>
    <w:basedOn w:val="Normal"/>
    <w:rsid w:val="002B3510"/>
    <w:pPr>
      <w:pBdr>
        <w:bottom w:val="single" w:sz="4" w:space="1" w:color="auto"/>
      </w:pBdr>
      <w:spacing w:before="120" w:after="600"/>
    </w:pPr>
    <w:rPr>
      <w:rFonts w:cs="Times New Roman"/>
      <w:sz w:val="18"/>
      <w:szCs w:val="20"/>
    </w:rPr>
  </w:style>
  <w:style w:type="character" w:customStyle="1" w:styleId="PlainTextChar">
    <w:name w:val="Plain Text Char"/>
    <w:basedOn w:val="DefaultParagraphFont"/>
    <w:uiPriority w:val="99"/>
    <w:semiHidden/>
    <w:rsid w:val="00F77177"/>
    <w:rPr>
      <w:rFonts w:ascii="Consolas" w:eastAsia="Times New Roman" w:hAnsi="Consolas" w:cs="Consolas"/>
      <w:sz w:val="21"/>
      <w:szCs w:val="21"/>
    </w:rPr>
  </w:style>
  <w:style w:type="paragraph" w:customStyle="1" w:styleId="StyleHeader14ptBoldCenteredChar">
    <w:name w:val="Style Header + 14 pt Bold Centered Char"/>
    <w:basedOn w:val="Normal"/>
    <w:link w:val="StyleHeader14ptBoldCenteredCharChar"/>
    <w:uiPriority w:val="99"/>
    <w:semiHidden/>
    <w:rsid w:val="002F309C"/>
    <w:pPr>
      <w:tabs>
        <w:tab w:val="center" w:pos="4153"/>
        <w:tab w:val="right" w:pos="8306"/>
      </w:tabs>
      <w:jc w:val="center"/>
    </w:pPr>
    <w:rPr>
      <w:rFonts w:cs="Yaqouti"/>
      <w:bCs/>
      <w:sz w:val="28"/>
      <w:lang w:bidi="fa-IR"/>
    </w:rPr>
  </w:style>
  <w:style w:type="character" w:customStyle="1" w:styleId="StyleHeader14ptBoldCenteredCharChar">
    <w:name w:val="Style Header + 14 pt Bold Centered Char Char"/>
    <w:basedOn w:val="DefaultParagraphFont"/>
    <w:link w:val="StyleHeader14ptBoldCenteredChar"/>
    <w:uiPriority w:val="99"/>
    <w:semiHidden/>
    <w:locked/>
    <w:rsid w:val="00DA5DC7"/>
    <w:rPr>
      <w:rFonts w:ascii="Times New Roman" w:eastAsia="Times New Roman" w:hAnsi="Times New Roman" w:cs="Yaqouti"/>
      <w:bCs/>
      <w:sz w:val="28"/>
      <w:lang w:bidi="fa-IR"/>
    </w:rPr>
  </w:style>
  <w:style w:type="paragraph" w:customStyle="1" w:styleId="StyleStyleHeader14ptBoldCenteredLatinBoldCharChar">
    <w:name w:val="Style Style Header + 14 pt Bold Centered + (Latin) Bold Char Char"/>
    <w:basedOn w:val="StyleHeader14ptBoldCenteredChar"/>
    <w:link w:val="StyleStyleHeader14ptBoldCenteredLatinBoldCharCharChar"/>
    <w:uiPriority w:val="99"/>
    <w:semiHidden/>
    <w:rsid w:val="00F77177"/>
    <w:rPr>
      <w:rFonts w:cs="B Mitra"/>
      <w:b/>
      <w:szCs w:val="36"/>
    </w:rPr>
  </w:style>
  <w:style w:type="character" w:customStyle="1" w:styleId="StyleStyleHeader14ptBoldCenteredLatinBoldCharCharChar">
    <w:name w:val="Style Style Header + 14 pt Bold Centered + (Latin) Bold Char Char Char"/>
    <w:basedOn w:val="StyleHeader14ptBoldCenteredCharChar"/>
    <w:link w:val="StyleStyleHeader14ptBoldCenteredLatinBoldCharChar"/>
    <w:uiPriority w:val="99"/>
    <w:semiHidden/>
    <w:locked/>
    <w:rsid w:val="00F77177"/>
    <w:rPr>
      <w:rFonts w:ascii="Times New Roman" w:eastAsia="Times New Roman" w:hAnsi="Times New Roman" w:cs="B Mitra"/>
      <w:b/>
      <w:bCs/>
      <w:sz w:val="28"/>
      <w:szCs w:val="36"/>
      <w:lang w:bidi="fa-IR"/>
    </w:rPr>
  </w:style>
  <w:style w:type="paragraph" w:customStyle="1" w:styleId="aero2008">
    <w:name w:val="aero2008"/>
    <w:basedOn w:val="Normal"/>
    <w:link w:val="aero2008Char"/>
    <w:uiPriority w:val="99"/>
    <w:semiHidden/>
    <w:rsid w:val="00F77177"/>
    <w:pPr>
      <w:ind w:left="7"/>
    </w:pPr>
    <w:rPr>
      <w:rFonts w:cs="Nazanin"/>
      <w:szCs w:val="22"/>
    </w:rPr>
  </w:style>
  <w:style w:type="character" w:customStyle="1" w:styleId="aero2008Char">
    <w:name w:val="aero2008 Char"/>
    <w:basedOn w:val="DefaultParagraphFont"/>
    <w:link w:val="aero2008"/>
    <w:uiPriority w:val="99"/>
    <w:semiHidden/>
    <w:locked/>
    <w:rsid w:val="00F77177"/>
    <w:rPr>
      <w:rFonts w:ascii="Times New Roman" w:eastAsia="Times New Roman" w:hAnsi="Times New Roman" w:cs="Nazanin"/>
      <w:sz w:val="20"/>
    </w:rPr>
  </w:style>
  <w:style w:type="paragraph" w:customStyle="1" w:styleId="Nextparagraphs">
    <w:name w:val="*Next paragraphs"/>
    <w:basedOn w:val="Normal"/>
    <w:link w:val="NextparagraphsChar"/>
    <w:uiPriority w:val="99"/>
    <w:qFormat/>
    <w:rsid w:val="00F77177"/>
    <w:pPr>
      <w:ind w:firstLine="397"/>
    </w:pPr>
  </w:style>
  <w:style w:type="character" w:customStyle="1" w:styleId="NextparagraphsChar">
    <w:name w:val="*Next paragraphs Char"/>
    <w:basedOn w:val="DefaultParagraphFont"/>
    <w:link w:val="Nextparagraphs"/>
    <w:uiPriority w:val="99"/>
    <w:locked/>
    <w:rsid w:val="00F77177"/>
    <w:rPr>
      <w:rFonts w:ascii="Times New Roman" w:eastAsia="Times New Roman" w:hAnsi="Times New Roman" w:cs="B Mitra"/>
      <w:sz w:val="20"/>
      <w:szCs w:val="24"/>
    </w:rPr>
  </w:style>
  <w:style w:type="paragraph" w:customStyle="1" w:styleId="aero2008fig">
    <w:name w:val="aero2008fig"/>
    <w:basedOn w:val="Normal"/>
    <w:link w:val="aero2008figChar"/>
    <w:uiPriority w:val="99"/>
    <w:semiHidden/>
    <w:rsid w:val="00F77177"/>
    <w:pPr>
      <w:jc w:val="center"/>
    </w:pPr>
    <w:rPr>
      <w:rFonts w:cs="Nazanin"/>
      <w:b/>
      <w:bCs/>
      <w:sz w:val="18"/>
      <w:szCs w:val="20"/>
    </w:rPr>
  </w:style>
  <w:style w:type="character" w:customStyle="1" w:styleId="aero2008figChar">
    <w:name w:val="aero2008fig Char"/>
    <w:basedOn w:val="DefaultParagraphFont"/>
    <w:link w:val="aero2008fig"/>
    <w:uiPriority w:val="99"/>
    <w:semiHidden/>
    <w:locked/>
    <w:rsid w:val="00F77177"/>
    <w:rPr>
      <w:rFonts w:ascii="Times New Roman" w:eastAsia="Times New Roman" w:hAnsi="Times New Roman" w:cs="Nazanin"/>
      <w:b/>
      <w:bCs/>
      <w:sz w:val="18"/>
      <w:szCs w:val="20"/>
    </w:rPr>
  </w:style>
  <w:style w:type="paragraph" w:styleId="BalloonText">
    <w:name w:val="Balloon Text"/>
    <w:basedOn w:val="Normal"/>
    <w:link w:val="BalloonTextChar"/>
    <w:uiPriority w:val="99"/>
    <w:semiHidden/>
    <w:unhideWhenUsed/>
    <w:rsid w:val="002F309C"/>
    <w:rPr>
      <w:rFonts w:ascii="Tahoma" w:hAnsi="Tahoma" w:cs="Tahoma"/>
      <w:sz w:val="16"/>
      <w:szCs w:val="16"/>
    </w:rPr>
  </w:style>
  <w:style w:type="character" w:customStyle="1" w:styleId="BalloonTextChar">
    <w:name w:val="Balloon Text Char"/>
    <w:basedOn w:val="DefaultParagraphFont"/>
    <w:link w:val="BalloonText"/>
    <w:uiPriority w:val="99"/>
    <w:semiHidden/>
    <w:rsid w:val="002F309C"/>
    <w:rPr>
      <w:rFonts w:ascii="Tahoma" w:eastAsia="Times New Roman" w:hAnsi="Tahoma" w:cs="Tahoma"/>
      <w:sz w:val="16"/>
      <w:szCs w:val="16"/>
    </w:rPr>
  </w:style>
  <w:style w:type="table" w:styleId="TableGrid">
    <w:name w:val="Table Grid"/>
    <w:basedOn w:val="TableNormal"/>
    <w:uiPriority w:val="59"/>
    <w:rsid w:val="00F77177"/>
    <w:pPr>
      <w:jc w:val="right"/>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70">
    <w:name w:val="heading7"/>
    <w:basedOn w:val="Heading7"/>
    <w:autoRedefine/>
    <w:rsid w:val="00F77177"/>
    <w:pPr>
      <w:spacing w:after="120"/>
      <w:jc w:val="center"/>
    </w:pPr>
    <w:rPr>
      <w:rFonts w:eastAsia="MS Mincho" w:cs="B Nazanin"/>
      <w:sz w:val="20"/>
      <w:lang w:bidi="fa-IR"/>
    </w:rPr>
  </w:style>
  <w:style w:type="character" w:customStyle="1" w:styleId="DocumentMapChar">
    <w:name w:val="Document Map Char"/>
    <w:basedOn w:val="DefaultParagraphFont"/>
    <w:link w:val="DocumentMap"/>
    <w:uiPriority w:val="99"/>
    <w:semiHidden/>
    <w:rsid w:val="00F77177"/>
    <w:rPr>
      <w:rFonts w:ascii="Tahoma" w:eastAsia="Times New Roman" w:hAnsi="Tahoma" w:cs="Tahoma"/>
      <w:sz w:val="16"/>
      <w:szCs w:val="16"/>
    </w:rPr>
  </w:style>
  <w:style w:type="paragraph" w:styleId="DocumentMap">
    <w:name w:val="Document Map"/>
    <w:basedOn w:val="Normal"/>
    <w:link w:val="DocumentMapChar"/>
    <w:uiPriority w:val="99"/>
    <w:semiHidden/>
    <w:unhideWhenUsed/>
    <w:rsid w:val="00F77177"/>
    <w:rPr>
      <w:rFonts w:ascii="Tahoma" w:hAnsi="Tahoma" w:cs="Tahoma"/>
      <w:sz w:val="16"/>
      <w:szCs w:val="16"/>
    </w:rPr>
  </w:style>
  <w:style w:type="paragraph" w:customStyle="1" w:styleId="Abstracttitle">
    <w:name w:val="*Abstract title"/>
    <w:basedOn w:val="Normal"/>
    <w:rsid w:val="002B3510"/>
    <w:pPr>
      <w:pBdr>
        <w:top w:val="single" w:sz="4" w:space="1" w:color="auto"/>
      </w:pBdr>
      <w:spacing w:before="360" w:after="120"/>
      <w:jc w:val="lowKashida"/>
      <w:outlineLvl w:val="0"/>
    </w:pPr>
    <w:rPr>
      <w:rFonts w:ascii="Times New Roman Bold" w:hAnsi="Times New Roman Bold" w:cs="Times New Roman"/>
      <w:b/>
      <w:bCs/>
      <w:szCs w:val="20"/>
      <w:lang w:bidi="fa-IR"/>
    </w:rPr>
  </w:style>
  <w:style w:type="character" w:styleId="PlaceholderText">
    <w:name w:val="Placeholder Text"/>
    <w:basedOn w:val="DefaultParagraphFont"/>
    <w:uiPriority w:val="99"/>
    <w:semiHidden/>
    <w:rsid w:val="006A7981"/>
    <w:rPr>
      <w:color w:val="808080"/>
    </w:rPr>
  </w:style>
  <w:style w:type="paragraph" w:customStyle="1" w:styleId="Default">
    <w:name w:val="Default"/>
    <w:rsid w:val="00F3690A"/>
    <w:pPr>
      <w:autoSpaceDE w:val="0"/>
      <w:autoSpaceDN w:val="0"/>
      <w:adjustRightInd w:val="0"/>
      <w:jc w:val="both"/>
    </w:pPr>
    <w:rPr>
      <w:rFonts w:ascii="Times New Roman" w:eastAsia="Times New Roman" w:hAnsi="Times New Roman" w:cs="Times New Roman"/>
      <w:color w:val="000000"/>
      <w:sz w:val="24"/>
      <w:szCs w:val="24"/>
    </w:rPr>
  </w:style>
  <w:style w:type="paragraph" w:styleId="ListParagraph">
    <w:name w:val="List Paragraph"/>
    <w:basedOn w:val="Normal"/>
    <w:link w:val="ListParagraphChar"/>
    <w:uiPriority w:val="34"/>
    <w:qFormat/>
    <w:rsid w:val="00F437C7"/>
    <w:pPr>
      <w:ind w:left="720"/>
      <w:contextualSpacing/>
    </w:pPr>
  </w:style>
  <w:style w:type="character" w:customStyle="1" w:styleId="ListParagraphChar">
    <w:name w:val="List Paragraph Char"/>
    <w:basedOn w:val="DefaultParagraphFont"/>
    <w:link w:val="ListParagraph"/>
    <w:uiPriority w:val="34"/>
    <w:rsid w:val="00E17E8E"/>
    <w:rPr>
      <w:rFonts w:ascii="Times New Roman" w:eastAsia="Times New Roman" w:hAnsi="Times New Roman" w:cs="B Mitra"/>
      <w:szCs w:val="24"/>
    </w:rPr>
  </w:style>
  <w:style w:type="character" w:styleId="Strong">
    <w:name w:val="Strong"/>
    <w:uiPriority w:val="22"/>
    <w:qFormat/>
    <w:rsid w:val="00C30616"/>
    <w:rPr>
      <w:b/>
      <w:bCs/>
    </w:rPr>
  </w:style>
  <w:style w:type="character" w:styleId="Hyperlink">
    <w:name w:val="Hyperlink"/>
    <w:basedOn w:val="DefaultParagraphFont"/>
    <w:uiPriority w:val="99"/>
    <w:unhideWhenUsed/>
    <w:rsid w:val="00F64816"/>
    <w:rPr>
      <w:color w:val="0000FF"/>
      <w:u w:val="single"/>
    </w:rPr>
  </w:style>
  <w:style w:type="table" w:customStyle="1" w:styleId="TableGrid1">
    <w:name w:val="Table Grid1"/>
    <w:basedOn w:val="TableNormal"/>
    <w:next w:val="TableGrid"/>
    <w:uiPriority w:val="39"/>
    <w:rsid w:val="00447F9D"/>
    <w:rPr>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76776"/>
    <w:rPr>
      <w:sz w:val="16"/>
      <w:szCs w:val="16"/>
    </w:rPr>
  </w:style>
  <w:style w:type="paragraph" w:styleId="CommentText">
    <w:name w:val="annotation text"/>
    <w:basedOn w:val="Normal"/>
    <w:link w:val="CommentTextChar"/>
    <w:uiPriority w:val="99"/>
    <w:semiHidden/>
    <w:unhideWhenUsed/>
    <w:rsid w:val="00376776"/>
    <w:rPr>
      <w:szCs w:val="20"/>
    </w:rPr>
  </w:style>
  <w:style w:type="character" w:customStyle="1" w:styleId="CommentTextChar">
    <w:name w:val="Comment Text Char"/>
    <w:basedOn w:val="DefaultParagraphFont"/>
    <w:link w:val="CommentText"/>
    <w:uiPriority w:val="99"/>
    <w:semiHidden/>
    <w:rsid w:val="00376776"/>
    <w:rPr>
      <w:rFonts w:ascii="Times New Roman" w:eastAsia="Times New Roman" w:hAnsi="Times New Roman" w:cs="B Mitra"/>
      <w:sz w:val="20"/>
      <w:szCs w:val="20"/>
    </w:rPr>
  </w:style>
  <w:style w:type="paragraph" w:styleId="CommentSubject">
    <w:name w:val="annotation subject"/>
    <w:basedOn w:val="CommentText"/>
    <w:next w:val="CommentText"/>
    <w:link w:val="CommentSubjectChar"/>
    <w:uiPriority w:val="99"/>
    <w:semiHidden/>
    <w:unhideWhenUsed/>
    <w:rsid w:val="00376776"/>
    <w:rPr>
      <w:b/>
      <w:bCs/>
    </w:rPr>
  </w:style>
  <w:style w:type="character" w:customStyle="1" w:styleId="CommentSubjectChar">
    <w:name w:val="Comment Subject Char"/>
    <w:basedOn w:val="CommentTextChar"/>
    <w:link w:val="CommentSubject"/>
    <w:uiPriority w:val="99"/>
    <w:semiHidden/>
    <w:rsid w:val="00376776"/>
    <w:rPr>
      <w:rFonts w:ascii="Times New Roman" w:eastAsia="Times New Roman" w:hAnsi="Times New Roman" w:cs="B Mitra"/>
      <w:b/>
      <w:bCs/>
      <w:sz w:val="20"/>
      <w:szCs w:val="20"/>
    </w:rPr>
  </w:style>
  <w:style w:type="paragraph" w:styleId="Quote">
    <w:name w:val="Quote"/>
    <w:basedOn w:val="Normal"/>
    <w:next w:val="Normal"/>
    <w:link w:val="QuoteChar"/>
    <w:uiPriority w:val="29"/>
    <w:rsid w:val="004C4ABD"/>
    <w:rPr>
      <w:i/>
      <w:iCs/>
      <w:color w:val="000000" w:themeColor="text1"/>
    </w:rPr>
  </w:style>
  <w:style w:type="character" w:customStyle="1" w:styleId="QuoteChar">
    <w:name w:val="Quote Char"/>
    <w:basedOn w:val="DefaultParagraphFont"/>
    <w:link w:val="Quote"/>
    <w:uiPriority w:val="29"/>
    <w:rsid w:val="004C4ABD"/>
    <w:rPr>
      <w:rFonts w:ascii="Times New Roman" w:eastAsia="Times New Roman" w:hAnsi="Times New Roman" w:cs="B Mitra"/>
      <w:i/>
      <w:iCs/>
      <w:color w:val="000000" w:themeColor="text1"/>
      <w:szCs w:val="24"/>
    </w:rPr>
  </w:style>
  <w:style w:type="paragraph" w:customStyle="1" w:styleId="Affiliation">
    <w:name w:val="*Affiliation"/>
    <w:basedOn w:val="Normal"/>
    <w:uiPriority w:val="99"/>
    <w:rsid w:val="00261CF0"/>
    <w:pPr>
      <w:spacing w:before="160" w:after="160"/>
      <w:jc w:val="center"/>
    </w:pPr>
    <w:rPr>
      <w:szCs w:val="22"/>
    </w:rPr>
  </w:style>
  <w:style w:type="paragraph" w:customStyle="1" w:styleId="Figureandtablecaption">
    <w:name w:val="*Figure and table caption"/>
    <w:basedOn w:val="Normal"/>
    <w:link w:val="FigureandtablecaptionChar"/>
    <w:uiPriority w:val="99"/>
    <w:rsid w:val="00C22A92"/>
    <w:pPr>
      <w:keepNext/>
      <w:spacing w:before="120" w:after="120"/>
      <w:jc w:val="center"/>
    </w:pPr>
    <w:rPr>
      <w:sz w:val="16"/>
      <w:szCs w:val="20"/>
    </w:rPr>
  </w:style>
  <w:style w:type="character" w:customStyle="1" w:styleId="FigureandtablecaptionChar">
    <w:name w:val="*Figure and table caption Char"/>
    <w:basedOn w:val="DefaultParagraphFont"/>
    <w:link w:val="Figureandtablecaption"/>
    <w:uiPriority w:val="99"/>
    <w:locked/>
    <w:rsid w:val="00C22A92"/>
    <w:rPr>
      <w:rFonts w:ascii="Times New Roman" w:eastAsia="Times New Roman" w:hAnsi="Times New Roman" w:cs="B Mitra"/>
      <w:sz w:val="16"/>
    </w:rPr>
  </w:style>
  <w:style w:type="paragraph" w:customStyle="1" w:styleId="MTDisplayEquation">
    <w:name w:val="MTDisplayEquation"/>
    <w:basedOn w:val="ListParagraph"/>
    <w:next w:val="Normal"/>
    <w:link w:val="MTDisplayEquationChar"/>
    <w:rsid w:val="006C0D1E"/>
    <w:pPr>
      <w:tabs>
        <w:tab w:val="center" w:pos="5040"/>
        <w:tab w:val="right" w:pos="9360"/>
      </w:tabs>
      <w:spacing w:line="480" w:lineRule="auto"/>
      <w:ind w:hanging="360"/>
    </w:pPr>
    <w:rPr>
      <w:rFonts w:cs="Times New Roman"/>
      <w:sz w:val="28"/>
      <w:szCs w:val="28"/>
    </w:rPr>
  </w:style>
  <w:style w:type="character" w:customStyle="1" w:styleId="MTDisplayEquationChar">
    <w:name w:val="MTDisplayEquation Char"/>
    <w:basedOn w:val="ListParagraphChar"/>
    <w:link w:val="MTDisplayEquation"/>
    <w:rsid w:val="006C0D1E"/>
    <w:rPr>
      <w:rFonts w:ascii="Times New Roman" w:eastAsia="Times New Roman" w:hAnsi="Times New Roman" w:cs="Times New Roman"/>
      <w:sz w:val="28"/>
      <w:szCs w:val="28"/>
    </w:rPr>
  </w:style>
  <w:style w:type="paragraph" w:styleId="Revision">
    <w:name w:val="Revision"/>
    <w:hidden/>
    <w:uiPriority w:val="99"/>
    <w:semiHidden/>
    <w:rsid w:val="007C728D"/>
    <w:rPr>
      <w:rFonts w:ascii="Times New Roman" w:eastAsia="Times New Roman" w:hAnsi="Times New Roman" w:cs="B Mitra"/>
      <w:szCs w:val="24"/>
    </w:rPr>
  </w:style>
  <w:style w:type="paragraph" w:styleId="BodyText3">
    <w:name w:val="Body Text 3"/>
    <w:basedOn w:val="Normal"/>
    <w:link w:val="BodyText3Char"/>
    <w:semiHidden/>
    <w:unhideWhenUsed/>
    <w:rsid w:val="000E6D01"/>
    <w:pPr>
      <w:spacing w:after="120"/>
    </w:pPr>
    <w:rPr>
      <w:sz w:val="16"/>
      <w:szCs w:val="16"/>
    </w:rPr>
  </w:style>
  <w:style w:type="character" w:customStyle="1" w:styleId="BodyText3Char">
    <w:name w:val="Body Text 3 Char"/>
    <w:basedOn w:val="DefaultParagraphFont"/>
    <w:link w:val="BodyText3"/>
    <w:semiHidden/>
    <w:rsid w:val="000E6D01"/>
    <w:rPr>
      <w:rFonts w:ascii="Times New Roman" w:eastAsia="Times New Roman" w:hAnsi="Times New Roman" w:cs="B Mitra"/>
      <w:sz w:val="16"/>
      <w:szCs w:val="16"/>
    </w:rPr>
  </w:style>
  <w:style w:type="paragraph" w:customStyle="1" w:styleId="References">
    <w:name w:val="*References"/>
    <w:basedOn w:val="Normal"/>
    <w:link w:val="ReferencesChar"/>
    <w:rsid w:val="00ED5F32"/>
    <w:pPr>
      <w:numPr>
        <w:numId w:val="11"/>
      </w:numPr>
      <w:jc w:val="center"/>
    </w:pPr>
    <w:rPr>
      <w:rFonts w:cs="Times New Roman"/>
      <w:noProof/>
    </w:rPr>
  </w:style>
  <w:style w:type="character" w:customStyle="1" w:styleId="ReferencesChar">
    <w:name w:val="*References Char"/>
    <w:basedOn w:val="DefaultParagraphFont"/>
    <w:link w:val="References"/>
    <w:rsid w:val="00ED5F32"/>
    <w:rPr>
      <w:rFonts w:ascii="Times New Roman" w:eastAsia="Times New Roman" w:hAnsi="Times New Roman" w:cs="Times New Roman"/>
      <w:noProof/>
      <w:szCs w:val="24"/>
    </w:rPr>
  </w:style>
  <w:style w:type="table" w:styleId="LightList-Accent5">
    <w:name w:val="Light List Accent 5"/>
    <w:basedOn w:val="TableNormal"/>
    <w:uiPriority w:val="61"/>
    <w:rsid w:val="00D33348"/>
    <w:rPr>
      <w:rFonts w:asciiTheme="minorHAnsi" w:eastAsiaTheme="minorHAnsi" w:hAnsiTheme="minorHAnsi" w:cstheme="minorBidi"/>
      <w:sz w:val="22"/>
      <w:szCs w:val="22"/>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List1">
    <w:name w:val="Light List1"/>
    <w:basedOn w:val="TableNormal"/>
    <w:uiPriority w:val="61"/>
    <w:rsid w:val="00C715E4"/>
    <w:rPr>
      <w:rFonts w:asciiTheme="minorHAnsi" w:eastAsiaTheme="minorHAnsi" w:hAnsiTheme="minorHAnsi" w:cstheme="minorBidi"/>
      <w:sz w:val="22"/>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FollowedHyperlink">
    <w:name w:val="FollowedHyperlink"/>
    <w:basedOn w:val="DefaultParagraphFont"/>
    <w:uiPriority w:val="99"/>
    <w:semiHidden/>
    <w:unhideWhenUsed/>
    <w:rsid w:val="00654F9C"/>
    <w:rPr>
      <w:color w:val="800080" w:themeColor="followedHyperlink"/>
      <w:u w:val="single"/>
    </w:rPr>
  </w:style>
  <w:style w:type="paragraph" w:customStyle="1" w:styleId="Abstracttext">
    <w:name w:val="*Abstract text"/>
    <w:basedOn w:val="Normal"/>
    <w:link w:val="AbstracttextChar"/>
    <w:qFormat/>
    <w:rsid w:val="008F3619"/>
    <w:rPr>
      <w:i/>
      <w:iCs/>
      <w:sz w:val="18"/>
      <w:szCs w:val="22"/>
    </w:rPr>
  </w:style>
  <w:style w:type="character" w:customStyle="1" w:styleId="AbstracttextChar">
    <w:name w:val="*Abstract text Char"/>
    <w:basedOn w:val="DefaultParagraphFont"/>
    <w:link w:val="Abstracttext"/>
    <w:locked/>
    <w:rsid w:val="008F3619"/>
    <w:rPr>
      <w:rFonts w:ascii="Times New Roman" w:eastAsia="Times New Roman" w:hAnsi="Times New Roman" w:cs="B Mitra"/>
      <w:i/>
      <w:iCs/>
      <w:sz w:val="18"/>
      <w:szCs w:val="22"/>
    </w:rPr>
  </w:style>
  <w:style w:type="table" w:customStyle="1" w:styleId="TableGrid5">
    <w:name w:val="Table Grid5"/>
    <w:basedOn w:val="TableNormal"/>
    <w:next w:val="TableGrid"/>
    <w:rsid w:val="00F257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3E6F8D"/>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e">
    <w:name w:val="*Figure"/>
    <w:basedOn w:val="Normal"/>
    <w:qFormat/>
    <w:rsid w:val="00126DFF"/>
    <w:pPr>
      <w:spacing w:before="120" w:after="120"/>
      <w:jc w:val="center"/>
    </w:pPr>
    <w:rPr>
      <w:noProof/>
    </w:rPr>
  </w:style>
  <w:style w:type="paragraph" w:customStyle="1" w:styleId="Bulletlist">
    <w:name w:val="*Bullet list"/>
    <w:basedOn w:val="Normal"/>
    <w:qFormat/>
    <w:rsid w:val="003D401E"/>
    <w:pPr>
      <w:numPr>
        <w:numId w:val="7"/>
      </w:numPr>
      <w:tabs>
        <w:tab w:val="left" w:pos="567"/>
      </w:tabs>
      <w:ind w:left="680" w:hanging="340"/>
    </w:pPr>
    <w:rPr>
      <w:rFonts w:eastAsia="-윤명조120"/>
      <w:snapToGrid w:val="0"/>
    </w:rPr>
  </w:style>
  <w:style w:type="paragraph" w:customStyle="1" w:styleId="Tablefootnote">
    <w:name w:val="*Table footnote"/>
    <w:basedOn w:val="Figureandtablecaption"/>
    <w:qFormat/>
    <w:rsid w:val="000D071A"/>
    <w:pPr>
      <w:spacing w:before="0"/>
      <w:jc w:val="left"/>
    </w:pPr>
    <w:rPr>
      <w:sz w:val="12"/>
      <w:lang w:val="en-GB"/>
    </w:rPr>
  </w:style>
  <w:style w:type="character" w:styleId="Emphasis">
    <w:name w:val="Emphasis"/>
    <w:basedOn w:val="DefaultParagraphFont"/>
    <w:uiPriority w:val="20"/>
    <w:qFormat/>
    <w:rsid w:val="00680F7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584094">
      <w:bodyDiv w:val="1"/>
      <w:marLeft w:val="0"/>
      <w:marRight w:val="0"/>
      <w:marTop w:val="0"/>
      <w:marBottom w:val="0"/>
      <w:divBdr>
        <w:top w:val="none" w:sz="0" w:space="0" w:color="auto"/>
        <w:left w:val="none" w:sz="0" w:space="0" w:color="auto"/>
        <w:bottom w:val="none" w:sz="0" w:space="0" w:color="auto"/>
        <w:right w:val="none" w:sz="0" w:space="0" w:color="auto"/>
      </w:divBdr>
    </w:div>
    <w:div w:id="219445349">
      <w:bodyDiv w:val="1"/>
      <w:marLeft w:val="0"/>
      <w:marRight w:val="0"/>
      <w:marTop w:val="0"/>
      <w:marBottom w:val="0"/>
      <w:divBdr>
        <w:top w:val="none" w:sz="0" w:space="0" w:color="auto"/>
        <w:left w:val="none" w:sz="0" w:space="0" w:color="auto"/>
        <w:bottom w:val="none" w:sz="0" w:space="0" w:color="auto"/>
        <w:right w:val="none" w:sz="0" w:space="0" w:color="auto"/>
      </w:divBdr>
    </w:div>
    <w:div w:id="406927300">
      <w:bodyDiv w:val="1"/>
      <w:marLeft w:val="0"/>
      <w:marRight w:val="0"/>
      <w:marTop w:val="0"/>
      <w:marBottom w:val="0"/>
      <w:divBdr>
        <w:top w:val="none" w:sz="0" w:space="0" w:color="auto"/>
        <w:left w:val="none" w:sz="0" w:space="0" w:color="auto"/>
        <w:bottom w:val="none" w:sz="0" w:space="0" w:color="auto"/>
        <w:right w:val="none" w:sz="0" w:space="0" w:color="auto"/>
      </w:divBdr>
    </w:div>
    <w:div w:id="423498456">
      <w:bodyDiv w:val="1"/>
      <w:marLeft w:val="0"/>
      <w:marRight w:val="0"/>
      <w:marTop w:val="0"/>
      <w:marBottom w:val="0"/>
      <w:divBdr>
        <w:top w:val="none" w:sz="0" w:space="0" w:color="auto"/>
        <w:left w:val="none" w:sz="0" w:space="0" w:color="auto"/>
        <w:bottom w:val="none" w:sz="0" w:space="0" w:color="auto"/>
        <w:right w:val="none" w:sz="0" w:space="0" w:color="auto"/>
      </w:divBdr>
    </w:div>
    <w:div w:id="488861454">
      <w:bodyDiv w:val="1"/>
      <w:marLeft w:val="0"/>
      <w:marRight w:val="0"/>
      <w:marTop w:val="0"/>
      <w:marBottom w:val="0"/>
      <w:divBdr>
        <w:top w:val="none" w:sz="0" w:space="0" w:color="auto"/>
        <w:left w:val="none" w:sz="0" w:space="0" w:color="auto"/>
        <w:bottom w:val="none" w:sz="0" w:space="0" w:color="auto"/>
        <w:right w:val="none" w:sz="0" w:space="0" w:color="auto"/>
      </w:divBdr>
    </w:div>
    <w:div w:id="531577614">
      <w:bodyDiv w:val="1"/>
      <w:marLeft w:val="0"/>
      <w:marRight w:val="0"/>
      <w:marTop w:val="0"/>
      <w:marBottom w:val="0"/>
      <w:divBdr>
        <w:top w:val="none" w:sz="0" w:space="0" w:color="auto"/>
        <w:left w:val="none" w:sz="0" w:space="0" w:color="auto"/>
        <w:bottom w:val="none" w:sz="0" w:space="0" w:color="auto"/>
        <w:right w:val="none" w:sz="0" w:space="0" w:color="auto"/>
      </w:divBdr>
    </w:div>
    <w:div w:id="534856095">
      <w:bodyDiv w:val="1"/>
      <w:marLeft w:val="0"/>
      <w:marRight w:val="0"/>
      <w:marTop w:val="0"/>
      <w:marBottom w:val="0"/>
      <w:divBdr>
        <w:top w:val="none" w:sz="0" w:space="0" w:color="auto"/>
        <w:left w:val="none" w:sz="0" w:space="0" w:color="auto"/>
        <w:bottom w:val="none" w:sz="0" w:space="0" w:color="auto"/>
        <w:right w:val="none" w:sz="0" w:space="0" w:color="auto"/>
      </w:divBdr>
    </w:div>
    <w:div w:id="569997372">
      <w:bodyDiv w:val="1"/>
      <w:marLeft w:val="0"/>
      <w:marRight w:val="0"/>
      <w:marTop w:val="0"/>
      <w:marBottom w:val="0"/>
      <w:divBdr>
        <w:top w:val="none" w:sz="0" w:space="0" w:color="auto"/>
        <w:left w:val="none" w:sz="0" w:space="0" w:color="auto"/>
        <w:bottom w:val="none" w:sz="0" w:space="0" w:color="auto"/>
        <w:right w:val="none" w:sz="0" w:space="0" w:color="auto"/>
      </w:divBdr>
    </w:div>
    <w:div w:id="606011908">
      <w:bodyDiv w:val="1"/>
      <w:marLeft w:val="0"/>
      <w:marRight w:val="0"/>
      <w:marTop w:val="0"/>
      <w:marBottom w:val="0"/>
      <w:divBdr>
        <w:top w:val="none" w:sz="0" w:space="0" w:color="auto"/>
        <w:left w:val="none" w:sz="0" w:space="0" w:color="auto"/>
        <w:bottom w:val="none" w:sz="0" w:space="0" w:color="auto"/>
        <w:right w:val="none" w:sz="0" w:space="0" w:color="auto"/>
      </w:divBdr>
    </w:div>
    <w:div w:id="619342284">
      <w:bodyDiv w:val="1"/>
      <w:marLeft w:val="0"/>
      <w:marRight w:val="0"/>
      <w:marTop w:val="0"/>
      <w:marBottom w:val="0"/>
      <w:divBdr>
        <w:top w:val="none" w:sz="0" w:space="0" w:color="auto"/>
        <w:left w:val="none" w:sz="0" w:space="0" w:color="auto"/>
        <w:bottom w:val="none" w:sz="0" w:space="0" w:color="auto"/>
        <w:right w:val="none" w:sz="0" w:space="0" w:color="auto"/>
      </w:divBdr>
    </w:div>
    <w:div w:id="877815855">
      <w:bodyDiv w:val="1"/>
      <w:marLeft w:val="0"/>
      <w:marRight w:val="0"/>
      <w:marTop w:val="0"/>
      <w:marBottom w:val="0"/>
      <w:divBdr>
        <w:top w:val="none" w:sz="0" w:space="0" w:color="auto"/>
        <w:left w:val="none" w:sz="0" w:space="0" w:color="auto"/>
        <w:bottom w:val="none" w:sz="0" w:space="0" w:color="auto"/>
        <w:right w:val="none" w:sz="0" w:space="0" w:color="auto"/>
      </w:divBdr>
    </w:div>
    <w:div w:id="892228572">
      <w:bodyDiv w:val="1"/>
      <w:marLeft w:val="0"/>
      <w:marRight w:val="0"/>
      <w:marTop w:val="0"/>
      <w:marBottom w:val="0"/>
      <w:divBdr>
        <w:top w:val="none" w:sz="0" w:space="0" w:color="auto"/>
        <w:left w:val="none" w:sz="0" w:space="0" w:color="auto"/>
        <w:bottom w:val="none" w:sz="0" w:space="0" w:color="auto"/>
        <w:right w:val="none" w:sz="0" w:space="0" w:color="auto"/>
      </w:divBdr>
    </w:div>
    <w:div w:id="898907698">
      <w:bodyDiv w:val="1"/>
      <w:marLeft w:val="0"/>
      <w:marRight w:val="0"/>
      <w:marTop w:val="0"/>
      <w:marBottom w:val="0"/>
      <w:divBdr>
        <w:top w:val="none" w:sz="0" w:space="0" w:color="auto"/>
        <w:left w:val="none" w:sz="0" w:space="0" w:color="auto"/>
        <w:bottom w:val="none" w:sz="0" w:space="0" w:color="auto"/>
        <w:right w:val="none" w:sz="0" w:space="0" w:color="auto"/>
      </w:divBdr>
      <w:divsChild>
        <w:div w:id="1033581353">
          <w:marLeft w:val="0"/>
          <w:marRight w:val="0"/>
          <w:marTop w:val="0"/>
          <w:marBottom w:val="0"/>
          <w:divBdr>
            <w:top w:val="none" w:sz="0" w:space="0" w:color="auto"/>
            <w:left w:val="none" w:sz="0" w:space="0" w:color="auto"/>
            <w:bottom w:val="none" w:sz="0" w:space="0" w:color="auto"/>
            <w:right w:val="none" w:sz="0" w:space="0" w:color="auto"/>
          </w:divBdr>
          <w:divsChild>
            <w:div w:id="885213931">
              <w:marLeft w:val="0"/>
              <w:marRight w:val="0"/>
              <w:marTop w:val="0"/>
              <w:marBottom w:val="0"/>
              <w:divBdr>
                <w:top w:val="none" w:sz="0" w:space="0" w:color="auto"/>
                <w:left w:val="none" w:sz="0" w:space="0" w:color="auto"/>
                <w:bottom w:val="none" w:sz="0" w:space="0" w:color="auto"/>
                <w:right w:val="none" w:sz="0" w:space="0" w:color="auto"/>
              </w:divBdr>
              <w:divsChild>
                <w:div w:id="1605574276">
                  <w:marLeft w:val="-204"/>
                  <w:marRight w:val="-204"/>
                  <w:marTop w:val="0"/>
                  <w:marBottom w:val="0"/>
                  <w:divBdr>
                    <w:top w:val="none" w:sz="0" w:space="0" w:color="auto"/>
                    <w:left w:val="none" w:sz="0" w:space="0" w:color="auto"/>
                    <w:bottom w:val="none" w:sz="0" w:space="0" w:color="auto"/>
                    <w:right w:val="none" w:sz="0" w:space="0" w:color="auto"/>
                  </w:divBdr>
                  <w:divsChild>
                    <w:div w:id="189150244">
                      <w:marLeft w:val="0"/>
                      <w:marRight w:val="0"/>
                      <w:marTop w:val="0"/>
                      <w:marBottom w:val="0"/>
                      <w:divBdr>
                        <w:top w:val="none" w:sz="0" w:space="0" w:color="auto"/>
                        <w:left w:val="none" w:sz="0" w:space="0" w:color="auto"/>
                        <w:bottom w:val="none" w:sz="0" w:space="0" w:color="auto"/>
                        <w:right w:val="none" w:sz="0" w:space="0" w:color="auto"/>
                      </w:divBdr>
                      <w:divsChild>
                        <w:div w:id="1444570893">
                          <w:marLeft w:val="0"/>
                          <w:marRight w:val="0"/>
                          <w:marTop w:val="0"/>
                          <w:marBottom w:val="0"/>
                          <w:divBdr>
                            <w:top w:val="none" w:sz="0" w:space="0" w:color="auto"/>
                            <w:left w:val="none" w:sz="0" w:space="0" w:color="auto"/>
                            <w:bottom w:val="none" w:sz="0" w:space="0" w:color="auto"/>
                            <w:right w:val="none" w:sz="0" w:space="0" w:color="auto"/>
                          </w:divBdr>
                          <w:divsChild>
                            <w:div w:id="144133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6353192">
      <w:bodyDiv w:val="1"/>
      <w:marLeft w:val="0"/>
      <w:marRight w:val="0"/>
      <w:marTop w:val="0"/>
      <w:marBottom w:val="0"/>
      <w:divBdr>
        <w:top w:val="none" w:sz="0" w:space="0" w:color="auto"/>
        <w:left w:val="none" w:sz="0" w:space="0" w:color="auto"/>
        <w:bottom w:val="none" w:sz="0" w:space="0" w:color="auto"/>
        <w:right w:val="none" w:sz="0" w:space="0" w:color="auto"/>
      </w:divBdr>
    </w:div>
    <w:div w:id="966618959">
      <w:bodyDiv w:val="1"/>
      <w:marLeft w:val="0"/>
      <w:marRight w:val="0"/>
      <w:marTop w:val="0"/>
      <w:marBottom w:val="0"/>
      <w:divBdr>
        <w:top w:val="none" w:sz="0" w:space="0" w:color="auto"/>
        <w:left w:val="none" w:sz="0" w:space="0" w:color="auto"/>
        <w:bottom w:val="none" w:sz="0" w:space="0" w:color="auto"/>
        <w:right w:val="none" w:sz="0" w:space="0" w:color="auto"/>
      </w:divBdr>
    </w:div>
    <w:div w:id="1011300428">
      <w:bodyDiv w:val="1"/>
      <w:marLeft w:val="0"/>
      <w:marRight w:val="0"/>
      <w:marTop w:val="0"/>
      <w:marBottom w:val="0"/>
      <w:divBdr>
        <w:top w:val="none" w:sz="0" w:space="0" w:color="auto"/>
        <w:left w:val="none" w:sz="0" w:space="0" w:color="auto"/>
        <w:bottom w:val="none" w:sz="0" w:space="0" w:color="auto"/>
        <w:right w:val="none" w:sz="0" w:space="0" w:color="auto"/>
      </w:divBdr>
    </w:div>
    <w:div w:id="1060178461">
      <w:bodyDiv w:val="1"/>
      <w:marLeft w:val="0"/>
      <w:marRight w:val="0"/>
      <w:marTop w:val="0"/>
      <w:marBottom w:val="0"/>
      <w:divBdr>
        <w:top w:val="none" w:sz="0" w:space="0" w:color="auto"/>
        <w:left w:val="none" w:sz="0" w:space="0" w:color="auto"/>
        <w:bottom w:val="none" w:sz="0" w:space="0" w:color="auto"/>
        <w:right w:val="none" w:sz="0" w:space="0" w:color="auto"/>
      </w:divBdr>
      <w:divsChild>
        <w:div w:id="1403411210">
          <w:marLeft w:val="0"/>
          <w:marRight w:val="0"/>
          <w:marTop w:val="0"/>
          <w:marBottom w:val="0"/>
          <w:divBdr>
            <w:top w:val="none" w:sz="0" w:space="0" w:color="auto"/>
            <w:left w:val="none" w:sz="0" w:space="0" w:color="auto"/>
            <w:bottom w:val="none" w:sz="0" w:space="0" w:color="auto"/>
            <w:right w:val="none" w:sz="0" w:space="0" w:color="auto"/>
          </w:divBdr>
          <w:divsChild>
            <w:div w:id="90782516">
              <w:marLeft w:val="0"/>
              <w:marRight w:val="0"/>
              <w:marTop w:val="0"/>
              <w:marBottom w:val="0"/>
              <w:divBdr>
                <w:top w:val="none" w:sz="0" w:space="0" w:color="auto"/>
                <w:left w:val="none" w:sz="0" w:space="0" w:color="auto"/>
                <w:bottom w:val="none" w:sz="0" w:space="0" w:color="auto"/>
                <w:right w:val="none" w:sz="0" w:space="0" w:color="auto"/>
              </w:divBdr>
              <w:divsChild>
                <w:div w:id="673608645">
                  <w:marLeft w:val="0"/>
                  <w:marRight w:val="0"/>
                  <w:marTop w:val="0"/>
                  <w:marBottom w:val="0"/>
                  <w:divBdr>
                    <w:top w:val="none" w:sz="0" w:space="0" w:color="auto"/>
                    <w:left w:val="none" w:sz="0" w:space="0" w:color="auto"/>
                    <w:bottom w:val="none" w:sz="0" w:space="0" w:color="auto"/>
                    <w:right w:val="none" w:sz="0" w:space="0" w:color="auto"/>
                  </w:divBdr>
                  <w:divsChild>
                    <w:div w:id="761727688">
                      <w:marLeft w:val="0"/>
                      <w:marRight w:val="0"/>
                      <w:marTop w:val="0"/>
                      <w:marBottom w:val="0"/>
                      <w:divBdr>
                        <w:top w:val="none" w:sz="0" w:space="0" w:color="auto"/>
                        <w:left w:val="none" w:sz="0" w:space="0" w:color="auto"/>
                        <w:bottom w:val="none" w:sz="0" w:space="0" w:color="auto"/>
                        <w:right w:val="none" w:sz="0" w:space="0" w:color="auto"/>
                      </w:divBdr>
                      <w:divsChild>
                        <w:div w:id="1141772317">
                          <w:marLeft w:val="0"/>
                          <w:marRight w:val="0"/>
                          <w:marTop w:val="0"/>
                          <w:marBottom w:val="0"/>
                          <w:divBdr>
                            <w:top w:val="none" w:sz="0" w:space="0" w:color="auto"/>
                            <w:left w:val="none" w:sz="0" w:space="0" w:color="auto"/>
                            <w:bottom w:val="none" w:sz="0" w:space="0" w:color="auto"/>
                            <w:right w:val="none" w:sz="0" w:space="0" w:color="auto"/>
                          </w:divBdr>
                          <w:divsChild>
                            <w:div w:id="517038769">
                              <w:marLeft w:val="0"/>
                              <w:marRight w:val="0"/>
                              <w:marTop w:val="0"/>
                              <w:marBottom w:val="0"/>
                              <w:divBdr>
                                <w:top w:val="none" w:sz="0" w:space="0" w:color="auto"/>
                                <w:left w:val="none" w:sz="0" w:space="0" w:color="auto"/>
                                <w:bottom w:val="none" w:sz="0" w:space="0" w:color="auto"/>
                                <w:right w:val="none" w:sz="0" w:space="0" w:color="auto"/>
                              </w:divBdr>
                              <w:divsChild>
                                <w:div w:id="1326712943">
                                  <w:marLeft w:val="0"/>
                                  <w:marRight w:val="0"/>
                                  <w:marTop w:val="0"/>
                                  <w:marBottom w:val="0"/>
                                  <w:divBdr>
                                    <w:top w:val="none" w:sz="0" w:space="0" w:color="auto"/>
                                    <w:left w:val="none" w:sz="0" w:space="0" w:color="auto"/>
                                    <w:bottom w:val="none" w:sz="0" w:space="0" w:color="auto"/>
                                    <w:right w:val="none" w:sz="0" w:space="0" w:color="auto"/>
                                  </w:divBdr>
                                  <w:divsChild>
                                    <w:div w:id="691732986">
                                      <w:marLeft w:val="0"/>
                                      <w:marRight w:val="0"/>
                                      <w:marTop w:val="0"/>
                                      <w:marBottom w:val="0"/>
                                      <w:divBdr>
                                        <w:top w:val="none" w:sz="0" w:space="0" w:color="auto"/>
                                        <w:left w:val="none" w:sz="0" w:space="0" w:color="auto"/>
                                        <w:bottom w:val="none" w:sz="0" w:space="0" w:color="auto"/>
                                        <w:right w:val="none" w:sz="0" w:space="0" w:color="auto"/>
                                      </w:divBdr>
                                      <w:divsChild>
                                        <w:div w:id="57091052">
                                          <w:marLeft w:val="-225"/>
                                          <w:marRight w:val="-225"/>
                                          <w:marTop w:val="0"/>
                                          <w:marBottom w:val="0"/>
                                          <w:divBdr>
                                            <w:top w:val="none" w:sz="0" w:space="0" w:color="auto"/>
                                            <w:left w:val="none" w:sz="0" w:space="0" w:color="auto"/>
                                            <w:bottom w:val="none" w:sz="0" w:space="0" w:color="auto"/>
                                            <w:right w:val="none" w:sz="0" w:space="0" w:color="auto"/>
                                          </w:divBdr>
                                          <w:divsChild>
                                            <w:div w:id="2112627538">
                                              <w:marLeft w:val="0"/>
                                              <w:marRight w:val="0"/>
                                              <w:marTop w:val="0"/>
                                              <w:marBottom w:val="0"/>
                                              <w:divBdr>
                                                <w:top w:val="none" w:sz="0" w:space="0" w:color="auto"/>
                                                <w:left w:val="none" w:sz="0" w:space="0" w:color="auto"/>
                                                <w:bottom w:val="none" w:sz="0" w:space="0" w:color="auto"/>
                                                <w:right w:val="none" w:sz="0" w:space="0" w:color="auto"/>
                                              </w:divBdr>
                                              <w:divsChild>
                                                <w:div w:id="44913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01606074">
      <w:bodyDiv w:val="1"/>
      <w:marLeft w:val="0"/>
      <w:marRight w:val="0"/>
      <w:marTop w:val="0"/>
      <w:marBottom w:val="0"/>
      <w:divBdr>
        <w:top w:val="none" w:sz="0" w:space="0" w:color="auto"/>
        <w:left w:val="none" w:sz="0" w:space="0" w:color="auto"/>
        <w:bottom w:val="none" w:sz="0" w:space="0" w:color="auto"/>
        <w:right w:val="none" w:sz="0" w:space="0" w:color="auto"/>
      </w:divBdr>
    </w:div>
    <w:div w:id="1135025963">
      <w:bodyDiv w:val="1"/>
      <w:marLeft w:val="0"/>
      <w:marRight w:val="0"/>
      <w:marTop w:val="0"/>
      <w:marBottom w:val="0"/>
      <w:divBdr>
        <w:top w:val="none" w:sz="0" w:space="0" w:color="auto"/>
        <w:left w:val="none" w:sz="0" w:space="0" w:color="auto"/>
        <w:bottom w:val="none" w:sz="0" w:space="0" w:color="auto"/>
        <w:right w:val="none" w:sz="0" w:space="0" w:color="auto"/>
      </w:divBdr>
    </w:div>
    <w:div w:id="1168327906">
      <w:bodyDiv w:val="1"/>
      <w:marLeft w:val="0"/>
      <w:marRight w:val="0"/>
      <w:marTop w:val="0"/>
      <w:marBottom w:val="0"/>
      <w:divBdr>
        <w:top w:val="none" w:sz="0" w:space="0" w:color="auto"/>
        <w:left w:val="none" w:sz="0" w:space="0" w:color="auto"/>
        <w:bottom w:val="none" w:sz="0" w:space="0" w:color="auto"/>
        <w:right w:val="none" w:sz="0" w:space="0" w:color="auto"/>
      </w:divBdr>
    </w:div>
    <w:div w:id="1261337495">
      <w:bodyDiv w:val="1"/>
      <w:marLeft w:val="0"/>
      <w:marRight w:val="0"/>
      <w:marTop w:val="0"/>
      <w:marBottom w:val="0"/>
      <w:divBdr>
        <w:top w:val="none" w:sz="0" w:space="0" w:color="auto"/>
        <w:left w:val="none" w:sz="0" w:space="0" w:color="auto"/>
        <w:bottom w:val="none" w:sz="0" w:space="0" w:color="auto"/>
        <w:right w:val="none" w:sz="0" w:space="0" w:color="auto"/>
      </w:divBdr>
    </w:div>
    <w:div w:id="1626429741">
      <w:bodyDiv w:val="1"/>
      <w:marLeft w:val="0"/>
      <w:marRight w:val="0"/>
      <w:marTop w:val="0"/>
      <w:marBottom w:val="0"/>
      <w:divBdr>
        <w:top w:val="none" w:sz="0" w:space="0" w:color="auto"/>
        <w:left w:val="none" w:sz="0" w:space="0" w:color="auto"/>
        <w:bottom w:val="none" w:sz="0" w:space="0" w:color="auto"/>
        <w:right w:val="none" w:sz="0" w:space="0" w:color="auto"/>
      </w:divBdr>
    </w:div>
    <w:div w:id="1663653437">
      <w:bodyDiv w:val="1"/>
      <w:marLeft w:val="0"/>
      <w:marRight w:val="0"/>
      <w:marTop w:val="0"/>
      <w:marBottom w:val="0"/>
      <w:divBdr>
        <w:top w:val="none" w:sz="0" w:space="0" w:color="auto"/>
        <w:left w:val="none" w:sz="0" w:space="0" w:color="auto"/>
        <w:bottom w:val="none" w:sz="0" w:space="0" w:color="auto"/>
        <w:right w:val="none" w:sz="0" w:space="0" w:color="auto"/>
      </w:divBdr>
    </w:div>
    <w:div w:id="1687051121">
      <w:bodyDiv w:val="1"/>
      <w:marLeft w:val="0"/>
      <w:marRight w:val="0"/>
      <w:marTop w:val="0"/>
      <w:marBottom w:val="0"/>
      <w:divBdr>
        <w:top w:val="none" w:sz="0" w:space="0" w:color="auto"/>
        <w:left w:val="none" w:sz="0" w:space="0" w:color="auto"/>
        <w:bottom w:val="none" w:sz="0" w:space="0" w:color="auto"/>
        <w:right w:val="none" w:sz="0" w:space="0" w:color="auto"/>
      </w:divBdr>
    </w:div>
    <w:div w:id="1791121196">
      <w:bodyDiv w:val="1"/>
      <w:marLeft w:val="0"/>
      <w:marRight w:val="0"/>
      <w:marTop w:val="0"/>
      <w:marBottom w:val="0"/>
      <w:divBdr>
        <w:top w:val="none" w:sz="0" w:space="0" w:color="auto"/>
        <w:left w:val="none" w:sz="0" w:space="0" w:color="auto"/>
        <w:bottom w:val="none" w:sz="0" w:space="0" w:color="auto"/>
        <w:right w:val="none" w:sz="0" w:space="0" w:color="auto"/>
      </w:divBdr>
    </w:div>
    <w:div w:id="1820534703">
      <w:bodyDiv w:val="1"/>
      <w:marLeft w:val="0"/>
      <w:marRight w:val="0"/>
      <w:marTop w:val="0"/>
      <w:marBottom w:val="0"/>
      <w:divBdr>
        <w:top w:val="none" w:sz="0" w:space="0" w:color="auto"/>
        <w:left w:val="none" w:sz="0" w:space="0" w:color="auto"/>
        <w:bottom w:val="none" w:sz="0" w:space="0" w:color="auto"/>
        <w:right w:val="none" w:sz="0" w:space="0" w:color="auto"/>
      </w:divBdr>
    </w:div>
    <w:div w:id="1833329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 TargetMode="Externa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yperlink" Target="https://orcid.or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s://creativecommons.org/licenses/by/4.0/?ref=chooser-v1" TargetMode="External"/><Relationship Id="rId1" Type="http://schemas.openxmlformats.org/officeDocument/2006/relationships/image" Target="media/image5.emf"/></Relationships>
</file>

<file path=word/_rels/header3.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hyperlink" Target="https://www.ijrrs.com" TargetMode="External"/><Relationship Id="rId1" Type="http://schemas.openxmlformats.org/officeDocument/2006/relationships/image" Target="media/image2.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183DF4-8109-4C07-9F93-89FDA8D1E9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270</Words>
  <Characters>1544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1811</CharactersWithSpaces>
  <SharedDoc>false</SharedDoc>
  <HLinks>
    <vt:vector size="558" baseType="variant">
      <vt:variant>
        <vt:i4>3735634</vt:i4>
      </vt:variant>
      <vt:variant>
        <vt:i4>1095</vt:i4>
      </vt:variant>
      <vt:variant>
        <vt:i4>0</vt:i4>
      </vt:variant>
      <vt:variant>
        <vt:i4>5</vt:i4>
      </vt:variant>
      <vt:variant>
        <vt:lpwstr>mailto:aalikhani@ari.ac.ir</vt:lpwstr>
      </vt:variant>
      <vt:variant>
        <vt:lpwstr/>
      </vt:variant>
      <vt:variant>
        <vt:i4>4980811</vt:i4>
      </vt:variant>
      <vt:variant>
        <vt:i4>1092</vt:i4>
      </vt:variant>
      <vt:variant>
        <vt:i4>0</vt:i4>
      </vt:variant>
      <vt:variant>
        <vt:i4>5</vt:i4>
      </vt:variant>
      <vt:variant>
        <vt:lpwstr>https://doi.org/10.1108/BIJ-03-2018-0056</vt:lpwstr>
      </vt:variant>
      <vt:variant>
        <vt:lpwstr/>
      </vt:variant>
      <vt:variant>
        <vt:i4>786522</vt:i4>
      </vt:variant>
      <vt:variant>
        <vt:i4>1089</vt:i4>
      </vt:variant>
      <vt:variant>
        <vt:i4>0</vt:i4>
      </vt:variant>
      <vt:variant>
        <vt:i4>5</vt:i4>
      </vt:variant>
      <vt:variant>
        <vt:lpwstr>https://emeraldinsight.com/author/Gupta%2C+Shivam</vt:lpwstr>
      </vt:variant>
      <vt:variant>
        <vt:lpwstr/>
      </vt:variant>
      <vt:variant>
        <vt:i4>8257594</vt:i4>
      </vt:variant>
      <vt:variant>
        <vt:i4>1086</vt:i4>
      </vt:variant>
      <vt:variant>
        <vt:i4>0</vt:i4>
      </vt:variant>
      <vt:variant>
        <vt:i4>5</vt:i4>
      </vt:variant>
      <vt:variant>
        <vt:lpwstr>https://emeraldinsight.com/author/Pretorius%2C+JHC</vt:lpwstr>
      </vt:variant>
      <vt:variant>
        <vt:lpwstr/>
      </vt:variant>
      <vt:variant>
        <vt:i4>3473514</vt:i4>
      </vt:variant>
      <vt:variant>
        <vt:i4>1083</vt:i4>
      </vt:variant>
      <vt:variant>
        <vt:i4>0</vt:i4>
      </vt:variant>
      <vt:variant>
        <vt:i4>5</vt:i4>
      </vt:variant>
      <vt:variant>
        <vt:lpwstr>https://emeraldinsight.com/author/Telukdarie%2C+Arnesh</vt:lpwstr>
      </vt:variant>
      <vt:variant>
        <vt:lpwstr/>
      </vt:variant>
      <vt:variant>
        <vt:i4>524362</vt:i4>
      </vt:variant>
      <vt:variant>
        <vt:i4>1080</vt:i4>
      </vt:variant>
      <vt:variant>
        <vt:i4>0</vt:i4>
      </vt:variant>
      <vt:variant>
        <vt:i4>5</vt:i4>
      </vt:variant>
      <vt:variant>
        <vt:lpwstr>https://emeraldinsight.com/author/Bag%2C+Surajit</vt:lpwstr>
      </vt:variant>
      <vt:variant>
        <vt:lpwstr/>
      </vt:variant>
      <vt:variant>
        <vt:i4>7077977</vt:i4>
      </vt:variant>
      <vt:variant>
        <vt:i4>1077</vt:i4>
      </vt:variant>
      <vt:variant>
        <vt:i4>0</vt:i4>
      </vt:variant>
      <vt:variant>
        <vt:i4>5</vt:i4>
      </vt:variant>
      <vt:variant>
        <vt:lpwstr>https://www.sciencedirect.com/science/article/pii/S0026271417305589</vt:lpwstr>
      </vt:variant>
      <vt:variant>
        <vt:lpwstr>!</vt:lpwstr>
      </vt:variant>
      <vt:variant>
        <vt:i4>7077977</vt:i4>
      </vt:variant>
      <vt:variant>
        <vt:i4>1074</vt:i4>
      </vt:variant>
      <vt:variant>
        <vt:i4>0</vt:i4>
      </vt:variant>
      <vt:variant>
        <vt:i4>5</vt:i4>
      </vt:variant>
      <vt:variant>
        <vt:lpwstr>https://www.sciencedirect.com/science/article/pii/S0026271417305589</vt:lpwstr>
      </vt:variant>
      <vt:variant>
        <vt:lpwstr>!</vt:lpwstr>
      </vt:variant>
      <vt:variant>
        <vt:i4>7077977</vt:i4>
      </vt:variant>
      <vt:variant>
        <vt:i4>1071</vt:i4>
      </vt:variant>
      <vt:variant>
        <vt:i4>0</vt:i4>
      </vt:variant>
      <vt:variant>
        <vt:i4>5</vt:i4>
      </vt:variant>
      <vt:variant>
        <vt:lpwstr>https://www.sciencedirect.com/science/article/pii/S0026271417305589</vt:lpwstr>
      </vt:variant>
      <vt:variant>
        <vt:lpwstr>!</vt:lpwstr>
      </vt:variant>
      <vt:variant>
        <vt:i4>7077977</vt:i4>
      </vt:variant>
      <vt:variant>
        <vt:i4>1068</vt:i4>
      </vt:variant>
      <vt:variant>
        <vt:i4>0</vt:i4>
      </vt:variant>
      <vt:variant>
        <vt:i4>5</vt:i4>
      </vt:variant>
      <vt:variant>
        <vt:lpwstr>https://www.sciencedirect.com/science/article/pii/S0026271417305589</vt:lpwstr>
      </vt:variant>
      <vt:variant>
        <vt:lpwstr>!</vt:lpwstr>
      </vt:variant>
      <vt:variant>
        <vt:i4>7077977</vt:i4>
      </vt:variant>
      <vt:variant>
        <vt:i4>1065</vt:i4>
      </vt:variant>
      <vt:variant>
        <vt:i4>0</vt:i4>
      </vt:variant>
      <vt:variant>
        <vt:i4>5</vt:i4>
      </vt:variant>
      <vt:variant>
        <vt:lpwstr>https://www.sciencedirect.com/science/article/pii/S0026271417305589</vt:lpwstr>
      </vt:variant>
      <vt:variant>
        <vt:lpwstr>!</vt:lpwstr>
      </vt:variant>
      <vt:variant>
        <vt:i4>7077977</vt:i4>
      </vt:variant>
      <vt:variant>
        <vt:i4>1062</vt:i4>
      </vt:variant>
      <vt:variant>
        <vt:i4>0</vt:i4>
      </vt:variant>
      <vt:variant>
        <vt:i4>5</vt:i4>
      </vt:variant>
      <vt:variant>
        <vt:lpwstr>https://www.sciencedirect.com/science/article/pii/S0026271417305589</vt:lpwstr>
      </vt:variant>
      <vt:variant>
        <vt:lpwstr>!</vt:lpwstr>
      </vt:variant>
      <vt:variant>
        <vt:i4>6422615</vt:i4>
      </vt:variant>
      <vt:variant>
        <vt:i4>1059</vt:i4>
      </vt:variant>
      <vt:variant>
        <vt:i4>0</vt:i4>
      </vt:variant>
      <vt:variant>
        <vt:i4>5</vt:i4>
      </vt:variant>
      <vt:variant>
        <vt:lpwstr>https://www.sciencedirect.com/science/article/pii/S1359431112004346</vt:lpwstr>
      </vt:variant>
      <vt:variant>
        <vt:lpwstr>!</vt:lpwstr>
      </vt:variant>
      <vt:variant>
        <vt:i4>6422615</vt:i4>
      </vt:variant>
      <vt:variant>
        <vt:i4>1056</vt:i4>
      </vt:variant>
      <vt:variant>
        <vt:i4>0</vt:i4>
      </vt:variant>
      <vt:variant>
        <vt:i4>5</vt:i4>
      </vt:variant>
      <vt:variant>
        <vt:lpwstr>https://www.sciencedirect.com/science/article/pii/S1359431112004346</vt:lpwstr>
      </vt:variant>
      <vt:variant>
        <vt:lpwstr>!</vt:lpwstr>
      </vt:variant>
      <vt:variant>
        <vt:i4>6357082</vt:i4>
      </vt:variant>
      <vt:variant>
        <vt:i4>1053</vt:i4>
      </vt:variant>
      <vt:variant>
        <vt:i4>0</vt:i4>
      </vt:variant>
      <vt:variant>
        <vt:i4>5</vt:i4>
      </vt:variant>
      <vt:variant>
        <vt:lpwstr>https://www.sciencedirect.com/science/article/pii/S0026271415302420</vt:lpwstr>
      </vt:variant>
      <vt:variant>
        <vt:lpwstr>!</vt:lpwstr>
      </vt:variant>
      <vt:variant>
        <vt:i4>6357082</vt:i4>
      </vt:variant>
      <vt:variant>
        <vt:i4>1050</vt:i4>
      </vt:variant>
      <vt:variant>
        <vt:i4>0</vt:i4>
      </vt:variant>
      <vt:variant>
        <vt:i4>5</vt:i4>
      </vt:variant>
      <vt:variant>
        <vt:lpwstr>https://www.sciencedirect.com/science/article/pii/S0026271415302420</vt:lpwstr>
      </vt:variant>
      <vt:variant>
        <vt:lpwstr>!</vt:lpwstr>
      </vt:variant>
      <vt:variant>
        <vt:i4>2162757</vt:i4>
      </vt:variant>
      <vt:variant>
        <vt:i4>1047</vt:i4>
      </vt:variant>
      <vt:variant>
        <vt:i4>0</vt:i4>
      </vt:variant>
      <vt:variant>
        <vt:i4>5</vt:i4>
      </vt:variant>
      <vt:variant>
        <vt:lpwstr>https://www.sciencedirect.com/science/article/abs/pii/S0360835218303346</vt:lpwstr>
      </vt:variant>
      <vt:variant>
        <vt:lpwstr>!</vt:lpwstr>
      </vt:variant>
      <vt:variant>
        <vt:i4>2162757</vt:i4>
      </vt:variant>
      <vt:variant>
        <vt:i4>1044</vt:i4>
      </vt:variant>
      <vt:variant>
        <vt:i4>0</vt:i4>
      </vt:variant>
      <vt:variant>
        <vt:i4>5</vt:i4>
      </vt:variant>
      <vt:variant>
        <vt:lpwstr>https://www.sciencedirect.com/science/article/abs/pii/S0360835218303346</vt:lpwstr>
      </vt:variant>
      <vt:variant>
        <vt:lpwstr>!</vt:lpwstr>
      </vt:variant>
      <vt:variant>
        <vt:i4>2162757</vt:i4>
      </vt:variant>
      <vt:variant>
        <vt:i4>1041</vt:i4>
      </vt:variant>
      <vt:variant>
        <vt:i4>0</vt:i4>
      </vt:variant>
      <vt:variant>
        <vt:i4>5</vt:i4>
      </vt:variant>
      <vt:variant>
        <vt:lpwstr>https://www.sciencedirect.com/science/article/abs/pii/S0360835218303346</vt:lpwstr>
      </vt:variant>
      <vt:variant>
        <vt:lpwstr>!</vt:lpwstr>
      </vt:variant>
      <vt:variant>
        <vt:i4>2162757</vt:i4>
      </vt:variant>
      <vt:variant>
        <vt:i4>1038</vt:i4>
      </vt:variant>
      <vt:variant>
        <vt:i4>0</vt:i4>
      </vt:variant>
      <vt:variant>
        <vt:i4>5</vt:i4>
      </vt:variant>
      <vt:variant>
        <vt:lpwstr>https://www.sciencedirect.com/science/article/abs/pii/S0360835218303346</vt:lpwstr>
      </vt:variant>
      <vt:variant>
        <vt:lpwstr>!</vt:lpwstr>
      </vt:variant>
      <vt:variant>
        <vt:i4>6946907</vt:i4>
      </vt:variant>
      <vt:variant>
        <vt:i4>1035</vt:i4>
      </vt:variant>
      <vt:variant>
        <vt:i4>0</vt:i4>
      </vt:variant>
      <vt:variant>
        <vt:i4>5</vt:i4>
      </vt:variant>
      <vt:variant>
        <vt:lpwstr>https://www.sciencedirect.com/science/article/pii/S0951832018307622</vt:lpwstr>
      </vt:variant>
      <vt:variant>
        <vt:lpwstr>!</vt:lpwstr>
      </vt:variant>
      <vt:variant>
        <vt:i4>6946907</vt:i4>
      </vt:variant>
      <vt:variant>
        <vt:i4>1032</vt:i4>
      </vt:variant>
      <vt:variant>
        <vt:i4>0</vt:i4>
      </vt:variant>
      <vt:variant>
        <vt:i4>5</vt:i4>
      </vt:variant>
      <vt:variant>
        <vt:lpwstr>https://www.sciencedirect.com/science/article/pii/S0951832018307622</vt:lpwstr>
      </vt:variant>
      <vt:variant>
        <vt:lpwstr>!</vt:lpwstr>
      </vt:variant>
      <vt:variant>
        <vt:i4>6946907</vt:i4>
      </vt:variant>
      <vt:variant>
        <vt:i4>1029</vt:i4>
      </vt:variant>
      <vt:variant>
        <vt:i4>0</vt:i4>
      </vt:variant>
      <vt:variant>
        <vt:i4>5</vt:i4>
      </vt:variant>
      <vt:variant>
        <vt:lpwstr>https://www.sciencedirect.com/science/article/pii/S0951832018307622</vt:lpwstr>
      </vt:variant>
      <vt:variant>
        <vt:lpwstr>!</vt:lpwstr>
      </vt:variant>
      <vt:variant>
        <vt:i4>6946907</vt:i4>
      </vt:variant>
      <vt:variant>
        <vt:i4>1026</vt:i4>
      </vt:variant>
      <vt:variant>
        <vt:i4>0</vt:i4>
      </vt:variant>
      <vt:variant>
        <vt:i4>5</vt:i4>
      </vt:variant>
      <vt:variant>
        <vt:lpwstr>https://www.sciencedirect.com/science/article/pii/S0951832018307622</vt:lpwstr>
      </vt:variant>
      <vt:variant>
        <vt:lpwstr>!</vt:lpwstr>
      </vt:variant>
      <vt:variant>
        <vt:i4>6225949</vt:i4>
      </vt:variant>
      <vt:variant>
        <vt:i4>1023</vt:i4>
      </vt:variant>
      <vt:variant>
        <vt:i4>0</vt:i4>
      </vt:variant>
      <vt:variant>
        <vt:i4>5</vt:i4>
      </vt:variant>
      <vt:variant>
        <vt:lpwstr>https://doi.org/10.1016/j.cie.2018.10.032</vt:lpwstr>
      </vt:variant>
      <vt:variant>
        <vt:lpwstr/>
      </vt:variant>
      <vt:variant>
        <vt:i4>2228289</vt:i4>
      </vt:variant>
      <vt:variant>
        <vt:i4>1020</vt:i4>
      </vt:variant>
      <vt:variant>
        <vt:i4>0</vt:i4>
      </vt:variant>
      <vt:variant>
        <vt:i4>5</vt:i4>
      </vt:variant>
      <vt:variant>
        <vt:lpwstr>https://www.sciencedirect.com/science/article/abs/pii/S036083521730387X</vt:lpwstr>
      </vt:variant>
      <vt:variant>
        <vt:lpwstr>!</vt:lpwstr>
      </vt:variant>
      <vt:variant>
        <vt:i4>2228289</vt:i4>
      </vt:variant>
      <vt:variant>
        <vt:i4>1017</vt:i4>
      </vt:variant>
      <vt:variant>
        <vt:i4>0</vt:i4>
      </vt:variant>
      <vt:variant>
        <vt:i4>5</vt:i4>
      </vt:variant>
      <vt:variant>
        <vt:lpwstr>https://www.sciencedirect.com/science/article/abs/pii/S036083521730387X</vt:lpwstr>
      </vt:variant>
      <vt:variant>
        <vt:lpwstr>!</vt:lpwstr>
      </vt:variant>
      <vt:variant>
        <vt:i4>2228289</vt:i4>
      </vt:variant>
      <vt:variant>
        <vt:i4>1014</vt:i4>
      </vt:variant>
      <vt:variant>
        <vt:i4>0</vt:i4>
      </vt:variant>
      <vt:variant>
        <vt:i4>5</vt:i4>
      </vt:variant>
      <vt:variant>
        <vt:lpwstr>https://www.sciencedirect.com/science/article/abs/pii/S036083521730387X</vt:lpwstr>
      </vt:variant>
      <vt:variant>
        <vt:lpwstr>!</vt:lpwstr>
      </vt:variant>
      <vt:variant>
        <vt:i4>2228289</vt:i4>
      </vt:variant>
      <vt:variant>
        <vt:i4>1011</vt:i4>
      </vt:variant>
      <vt:variant>
        <vt:i4>0</vt:i4>
      </vt:variant>
      <vt:variant>
        <vt:i4>5</vt:i4>
      </vt:variant>
      <vt:variant>
        <vt:lpwstr>https://www.sciencedirect.com/science/article/abs/pii/S036083521730387X</vt:lpwstr>
      </vt:variant>
      <vt:variant>
        <vt:lpwstr>!</vt:lpwstr>
      </vt:variant>
      <vt:variant>
        <vt:i4>2228289</vt:i4>
      </vt:variant>
      <vt:variant>
        <vt:i4>1008</vt:i4>
      </vt:variant>
      <vt:variant>
        <vt:i4>0</vt:i4>
      </vt:variant>
      <vt:variant>
        <vt:i4>5</vt:i4>
      </vt:variant>
      <vt:variant>
        <vt:lpwstr>https://www.sciencedirect.com/science/article/abs/pii/S036083521730387X</vt:lpwstr>
      </vt:variant>
      <vt:variant>
        <vt:lpwstr>!</vt:lpwstr>
      </vt:variant>
      <vt:variant>
        <vt:i4>7077972</vt:i4>
      </vt:variant>
      <vt:variant>
        <vt:i4>1005</vt:i4>
      </vt:variant>
      <vt:variant>
        <vt:i4>0</vt:i4>
      </vt:variant>
      <vt:variant>
        <vt:i4>5</vt:i4>
      </vt:variant>
      <vt:variant>
        <vt:lpwstr>https://www.sciencedirect.com/science/article/pii/S0951832017302612</vt:lpwstr>
      </vt:variant>
      <vt:variant>
        <vt:lpwstr>!</vt:lpwstr>
      </vt:variant>
      <vt:variant>
        <vt:i4>7077972</vt:i4>
      </vt:variant>
      <vt:variant>
        <vt:i4>1002</vt:i4>
      </vt:variant>
      <vt:variant>
        <vt:i4>0</vt:i4>
      </vt:variant>
      <vt:variant>
        <vt:i4>5</vt:i4>
      </vt:variant>
      <vt:variant>
        <vt:lpwstr>https://www.sciencedirect.com/science/article/pii/S0951832017302612</vt:lpwstr>
      </vt:variant>
      <vt:variant>
        <vt:lpwstr>!</vt:lpwstr>
      </vt:variant>
      <vt:variant>
        <vt:i4>7077972</vt:i4>
      </vt:variant>
      <vt:variant>
        <vt:i4>999</vt:i4>
      </vt:variant>
      <vt:variant>
        <vt:i4>0</vt:i4>
      </vt:variant>
      <vt:variant>
        <vt:i4>5</vt:i4>
      </vt:variant>
      <vt:variant>
        <vt:lpwstr>https://www.sciencedirect.com/science/article/pii/S0951832017302612</vt:lpwstr>
      </vt:variant>
      <vt:variant>
        <vt:lpwstr>!</vt:lpwstr>
      </vt:variant>
      <vt:variant>
        <vt:i4>6684763</vt:i4>
      </vt:variant>
      <vt:variant>
        <vt:i4>996</vt:i4>
      </vt:variant>
      <vt:variant>
        <vt:i4>0</vt:i4>
      </vt:variant>
      <vt:variant>
        <vt:i4>5</vt:i4>
      </vt:variant>
      <vt:variant>
        <vt:lpwstr>https://www.sciencedirect.com/science/article/pii/S0957417418301611</vt:lpwstr>
      </vt:variant>
      <vt:variant>
        <vt:lpwstr>!</vt:lpwstr>
      </vt:variant>
      <vt:variant>
        <vt:i4>6684763</vt:i4>
      </vt:variant>
      <vt:variant>
        <vt:i4>993</vt:i4>
      </vt:variant>
      <vt:variant>
        <vt:i4>0</vt:i4>
      </vt:variant>
      <vt:variant>
        <vt:i4>5</vt:i4>
      </vt:variant>
      <vt:variant>
        <vt:lpwstr>https://www.sciencedirect.com/science/article/pii/S0957417418301611</vt:lpwstr>
      </vt:variant>
      <vt:variant>
        <vt:lpwstr>!</vt:lpwstr>
      </vt:variant>
      <vt:variant>
        <vt:i4>6684763</vt:i4>
      </vt:variant>
      <vt:variant>
        <vt:i4>990</vt:i4>
      </vt:variant>
      <vt:variant>
        <vt:i4>0</vt:i4>
      </vt:variant>
      <vt:variant>
        <vt:i4>5</vt:i4>
      </vt:variant>
      <vt:variant>
        <vt:lpwstr>https://www.sciencedirect.com/science/article/pii/S0957417418301611</vt:lpwstr>
      </vt:variant>
      <vt:variant>
        <vt:lpwstr>!</vt:lpwstr>
      </vt:variant>
      <vt:variant>
        <vt:i4>6684763</vt:i4>
      </vt:variant>
      <vt:variant>
        <vt:i4>987</vt:i4>
      </vt:variant>
      <vt:variant>
        <vt:i4>0</vt:i4>
      </vt:variant>
      <vt:variant>
        <vt:i4>5</vt:i4>
      </vt:variant>
      <vt:variant>
        <vt:lpwstr>https://www.sciencedirect.com/science/article/pii/S0957417418301611</vt:lpwstr>
      </vt:variant>
      <vt:variant>
        <vt:lpwstr>!</vt:lpwstr>
      </vt:variant>
      <vt:variant>
        <vt:i4>7077968</vt:i4>
      </vt:variant>
      <vt:variant>
        <vt:i4>984</vt:i4>
      </vt:variant>
      <vt:variant>
        <vt:i4>0</vt:i4>
      </vt:variant>
      <vt:variant>
        <vt:i4>5</vt:i4>
      </vt:variant>
      <vt:variant>
        <vt:lpwstr>https://www.sciencedirect.com/science/article/pii/S0888327018306460</vt:lpwstr>
      </vt:variant>
      <vt:variant>
        <vt:lpwstr>!</vt:lpwstr>
      </vt:variant>
      <vt:variant>
        <vt:i4>7077968</vt:i4>
      </vt:variant>
      <vt:variant>
        <vt:i4>981</vt:i4>
      </vt:variant>
      <vt:variant>
        <vt:i4>0</vt:i4>
      </vt:variant>
      <vt:variant>
        <vt:i4>5</vt:i4>
      </vt:variant>
      <vt:variant>
        <vt:lpwstr>https://www.sciencedirect.com/science/article/pii/S0888327018306460</vt:lpwstr>
      </vt:variant>
      <vt:variant>
        <vt:lpwstr>!</vt:lpwstr>
      </vt:variant>
      <vt:variant>
        <vt:i4>7077968</vt:i4>
      </vt:variant>
      <vt:variant>
        <vt:i4>978</vt:i4>
      </vt:variant>
      <vt:variant>
        <vt:i4>0</vt:i4>
      </vt:variant>
      <vt:variant>
        <vt:i4>5</vt:i4>
      </vt:variant>
      <vt:variant>
        <vt:lpwstr>https://www.sciencedirect.com/science/article/pii/S0888327018306460</vt:lpwstr>
      </vt:variant>
      <vt:variant>
        <vt:lpwstr>!</vt:lpwstr>
      </vt:variant>
      <vt:variant>
        <vt:i4>7077968</vt:i4>
      </vt:variant>
      <vt:variant>
        <vt:i4>975</vt:i4>
      </vt:variant>
      <vt:variant>
        <vt:i4>0</vt:i4>
      </vt:variant>
      <vt:variant>
        <vt:i4>5</vt:i4>
      </vt:variant>
      <vt:variant>
        <vt:lpwstr>https://www.sciencedirect.com/science/article/pii/S0888327018306460</vt:lpwstr>
      </vt:variant>
      <vt:variant>
        <vt:lpwstr>!</vt:lpwstr>
      </vt:variant>
      <vt:variant>
        <vt:i4>6553695</vt:i4>
      </vt:variant>
      <vt:variant>
        <vt:i4>972</vt:i4>
      </vt:variant>
      <vt:variant>
        <vt:i4>0</vt:i4>
      </vt:variant>
      <vt:variant>
        <vt:i4>5</vt:i4>
      </vt:variant>
      <vt:variant>
        <vt:lpwstr>https://www.sciencedirect.com/science/article/pii/S0951832018309220</vt:lpwstr>
      </vt:variant>
      <vt:variant>
        <vt:lpwstr>!</vt:lpwstr>
      </vt:variant>
      <vt:variant>
        <vt:i4>6553695</vt:i4>
      </vt:variant>
      <vt:variant>
        <vt:i4>969</vt:i4>
      </vt:variant>
      <vt:variant>
        <vt:i4>0</vt:i4>
      </vt:variant>
      <vt:variant>
        <vt:i4>5</vt:i4>
      </vt:variant>
      <vt:variant>
        <vt:lpwstr>https://www.sciencedirect.com/science/article/pii/S0951832018309220</vt:lpwstr>
      </vt:variant>
      <vt:variant>
        <vt:lpwstr>!</vt:lpwstr>
      </vt:variant>
      <vt:variant>
        <vt:i4>6553695</vt:i4>
      </vt:variant>
      <vt:variant>
        <vt:i4>966</vt:i4>
      </vt:variant>
      <vt:variant>
        <vt:i4>0</vt:i4>
      </vt:variant>
      <vt:variant>
        <vt:i4>5</vt:i4>
      </vt:variant>
      <vt:variant>
        <vt:lpwstr>https://www.sciencedirect.com/science/article/pii/S0951832018309220</vt:lpwstr>
      </vt:variant>
      <vt:variant>
        <vt:lpwstr>!</vt:lpwstr>
      </vt:variant>
      <vt:variant>
        <vt:i4>7209055</vt:i4>
      </vt:variant>
      <vt:variant>
        <vt:i4>963</vt:i4>
      </vt:variant>
      <vt:variant>
        <vt:i4>0</vt:i4>
      </vt:variant>
      <vt:variant>
        <vt:i4>5</vt:i4>
      </vt:variant>
      <vt:variant>
        <vt:lpwstr>https://www.sciencedirect.com/science/article/pii/S0951832018308299</vt:lpwstr>
      </vt:variant>
      <vt:variant>
        <vt:lpwstr>!</vt:lpwstr>
      </vt:variant>
      <vt:variant>
        <vt:i4>7209055</vt:i4>
      </vt:variant>
      <vt:variant>
        <vt:i4>960</vt:i4>
      </vt:variant>
      <vt:variant>
        <vt:i4>0</vt:i4>
      </vt:variant>
      <vt:variant>
        <vt:i4>5</vt:i4>
      </vt:variant>
      <vt:variant>
        <vt:lpwstr>https://www.sciencedirect.com/science/article/pii/S0951832018308299</vt:lpwstr>
      </vt:variant>
      <vt:variant>
        <vt:lpwstr>!</vt:lpwstr>
      </vt:variant>
      <vt:variant>
        <vt:i4>7209055</vt:i4>
      </vt:variant>
      <vt:variant>
        <vt:i4>957</vt:i4>
      </vt:variant>
      <vt:variant>
        <vt:i4>0</vt:i4>
      </vt:variant>
      <vt:variant>
        <vt:i4>5</vt:i4>
      </vt:variant>
      <vt:variant>
        <vt:lpwstr>https://www.sciencedirect.com/science/article/pii/S0951832018308299</vt:lpwstr>
      </vt:variant>
      <vt:variant>
        <vt:lpwstr>!</vt:lpwstr>
      </vt:variant>
      <vt:variant>
        <vt:i4>2621486</vt:i4>
      </vt:variant>
      <vt:variant>
        <vt:i4>954</vt:i4>
      </vt:variant>
      <vt:variant>
        <vt:i4>0</vt:i4>
      </vt:variant>
      <vt:variant>
        <vt:i4>5</vt:i4>
      </vt:variant>
      <vt:variant>
        <vt:lpwstr>https://www.sciencedirect.com/science/journal/03770427</vt:lpwstr>
      </vt:variant>
      <vt:variant>
        <vt:lpwstr/>
      </vt:variant>
      <vt:variant>
        <vt:i4>6553715</vt:i4>
      </vt:variant>
      <vt:variant>
        <vt:i4>951</vt:i4>
      </vt:variant>
      <vt:variant>
        <vt:i4>0</vt:i4>
      </vt:variant>
      <vt:variant>
        <vt:i4>5</vt:i4>
      </vt:variant>
      <vt:variant>
        <vt:lpwstr>https://www.sciencedirect.com/science/article/pii/S0377042718307362</vt:lpwstr>
      </vt:variant>
      <vt:variant>
        <vt:lpwstr/>
      </vt:variant>
      <vt:variant>
        <vt:i4>2359332</vt:i4>
      </vt:variant>
      <vt:variant>
        <vt:i4>948</vt:i4>
      </vt:variant>
      <vt:variant>
        <vt:i4>0</vt:i4>
      </vt:variant>
      <vt:variant>
        <vt:i4>5</vt:i4>
      </vt:variant>
      <vt:variant>
        <vt:lpwstr>https://www.sciencedirect.com/science/journal/09518320</vt:lpwstr>
      </vt:variant>
      <vt:variant>
        <vt:lpwstr/>
      </vt:variant>
      <vt:variant>
        <vt:i4>2359332</vt:i4>
      </vt:variant>
      <vt:variant>
        <vt:i4>945</vt:i4>
      </vt:variant>
      <vt:variant>
        <vt:i4>0</vt:i4>
      </vt:variant>
      <vt:variant>
        <vt:i4>5</vt:i4>
      </vt:variant>
      <vt:variant>
        <vt:lpwstr>https://www.sciencedirect.com/science/journal/09518320</vt:lpwstr>
      </vt:variant>
      <vt:variant>
        <vt:lpwstr/>
      </vt:variant>
      <vt:variant>
        <vt:i4>7012444</vt:i4>
      </vt:variant>
      <vt:variant>
        <vt:i4>942</vt:i4>
      </vt:variant>
      <vt:variant>
        <vt:i4>0</vt:i4>
      </vt:variant>
      <vt:variant>
        <vt:i4>5</vt:i4>
      </vt:variant>
      <vt:variant>
        <vt:lpwstr>https://www.sciencedirect.com/science/article/pii/S0951832018311050</vt:lpwstr>
      </vt:variant>
      <vt:variant>
        <vt:lpwstr>!</vt:lpwstr>
      </vt:variant>
      <vt:variant>
        <vt:i4>7012444</vt:i4>
      </vt:variant>
      <vt:variant>
        <vt:i4>939</vt:i4>
      </vt:variant>
      <vt:variant>
        <vt:i4>0</vt:i4>
      </vt:variant>
      <vt:variant>
        <vt:i4>5</vt:i4>
      </vt:variant>
      <vt:variant>
        <vt:lpwstr>https://www.sciencedirect.com/science/article/pii/S0951832018311050</vt:lpwstr>
      </vt:variant>
      <vt:variant>
        <vt:lpwstr>!</vt:lpwstr>
      </vt:variant>
      <vt:variant>
        <vt:i4>786457</vt:i4>
      </vt:variant>
      <vt:variant>
        <vt:i4>936</vt:i4>
      </vt:variant>
      <vt:variant>
        <vt:i4>0</vt:i4>
      </vt:variant>
      <vt:variant>
        <vt:i4>5</vt:i4>
      </vt:variant>
      <vt:variant>
        <vt:lpwstr>https://www.sciencedirect.com/science/journal/09518320/185/supp/C</vt:lpwstr>
      </vt:variant>
      <vt:variant>
        <vt:lpwstr/>
      </vt:variant>
      <vt:variant>
        <vt:i4>2359332</vt:i4>
      </vt:variant>
      <vt:variant>
        <vt:i4>933</vt:i4>
      </vt:variant>
      <vt:variant>
        <vt:i4>0</vt:i4>
      </vt:variant>
      <vt:variant>
        <vt:i4>5</vt:i4>
      </vt:variant>
      <vt:variant>
        <vt:lpwstr>https://www.sciencedirect.com/science/journal/09518320</vt:lpwstr>
      </vt:variant>
      <vt:variant>
        <vt:lpwstr/>
      </vt:variant>
      <vt:variant>
        <vt:i4>6815835</vt:i4>
      </vt:variant>
      <vt:variant>
        <vt:i4>930</vt:i4>
      </vt:variant>
      <vt:variant>
        <vt:i4>0</vt:i4>
      </vt:variant>
      <vt:variant>
        <vt:i4>5</vt:i4>
      </vt:variant>
      <vt:variant>
        <vt:lpwstr>https://www.sciencedirect.com/science/article/pii/S0951832018301662</vt:lpwstr>
      </vt:variant>
      <vt:variant>
        <vt:lpwstr>!</vt:lpwstr>
      </vt:variant>
      <vt:variant>
        <vt:i4>6815835</vt:i4>
      </vt:variant>
      <vt:variant>
        <vt:i4>927</vt:i4>
      </vt:variant>
      <vt:variant>
        <vt:i4>0</vt:i4>
      </vt:variant>
      <vt:variant>
        <vt:i4>5</vt:i4>
      </vt:variant>
      <vt:variant>
        <vt:lpwstr>https://www.sciencedirect.com/science/article/pii/S0951832018301662</vt:lpwstr>
      </vt:variant>
      <vt:variant>
        <vt:lpwstr>!</vt:lpwstr>
      </vt:variant>
      <vt:variant>
        <vt:i4>851984</vt:i4>
      </vt:variant>
      <vt:variant>
        <vt:i4>924</vt:i4>
      </vt:variant>
      <vt:variant>
        <vt:i4>0</vt:i4>
      </vt:variant>
      <vt:variant>
        <vt:i4>5</vt:i4>
      </vt:variant>
      <vt:variant>
        <vt:lpwstr>https://www.sciencedirect.com/science/journal/09518320/114/supp/C</vt:lpwstr>
      </vt:variant>
      <vt:variant>
        <vt:lpwstr/>
      </vt:variant>
      <vt:variant>
        <vt:i4>2359332</vt:i4>
      </vt:variant>
      <vt:variant>
        <vt:i4>921</vt:i4>
      </vt:variant>
      <vt:variant>
        <vt:i4>0</vt:i4>
      </vt:variant>
      <vt:variant>
        <vt:i4>5</vt:i4>
      </vt:variant>
      <vt:variant>
        <vt:lpwstr>https://www.sciencedirect.com/science/journal/09518320</vt:lpwstr>
      </vt:variant>
      <vt:variant>
        <vt:lpwstr/>
      </vt:variant>
      <vt:variant>
        <vt:i4>7209046</vt:i4>
      </vt:variant>
      <vt:variant>
        <vt:i4>918</vt:i4>
      </vt:variant>
      <vt:variant>
        <vt:i4>0</vt:i4>
      </vt:variant>
      <vt:variant>
        <vt:i4>5</vt:i4>
      </vt:variant>
      <vt:variant>
        <vt:lpwstr>https://www.sciencedirect.com/science/article/pii/S0951832013000021</vt:lpwstr>
      </vt:variant>
      <vt:variant>
        <vt:lpwstr>!</vt:lpwstr>
      </vt:variant>
      <vt:variant>
        <vt:i4>7209046</vt:i4>
      </vt:variant>
      <vt:variant>
        <vt:i4>915</vt:i4>
      </vt:variant>
      <vt:variant>
        <vt:i4>0</vt:i4>
      </vt:variant>
      <vt:variant>
        <vt:i4>5</vt:i4>
      </vt:variant>
      <vt:variant>
        <vt:lpwstr>https://www.sciencedirect.com/science/article/pii/S0951832013000021</vt:lpwstr>
      </vt:variant>
      <vt:variant>
        <vt:lpwstr>!</vt:lpwstr>
      </vt:variant>
      <vt:variant>
        <vt:i4>3801214</vt:i4>
      </vt:variant>
      <vt:variant>
        <vt:i4>912</vt:i4>
      </vt:variant>
      <vt:variant>
        <vt:i4>0</vt:i4>
      </vt:variant>
      <vt:variant>
        <vt:i4>5</vt:i4>
      </vt:variant>
      <vt:variant>
        <vt:lpwstr>https://link.springer.com/journal/13198/10/3/page/1</vt:lpwstr>
      </vt:variant>
      <vt:variant>
        <vt:lpwstr/>
      </vt:variant>
      <vt:variant>
        <vt:i4>3014771</vt:i4>
      </vt:variant>
      <vt:variant>
        <vt:i4>909</vt:i4>
      </vt:variant>
      <vt:variant>
        <vt:i4>0</vt:i4>
      </vt:variant>
      <vt:variant>
        <vt:i4>5</vt:i4>
      </vt:variant>
      <vt:variant>
        <vt:lpwstr>https://link.springer.com/journal/13198</vt:lpwstr>
      </vt:variant>
      <vt:variant>
        <vt:lpwstr/>
      </vt:variant>
      <vt:variant>
        <vt:i4>2359332</vt:i4>
      </vt:variant>
      <vt:variant>
        <vt:i4>906</vt:i4>
      </vt:variant>
      <vt:variant>
        <vt:i4>0</vt:i4>
      </vt:variant>
      <vt:variant>
        <vt:i4>5</vt:i4>
      </vt:variant>
      <vt:variant>
        <vt:lpwstr>https://www.sciencedirect.com/science/journal/09518320</vt:lpwstr>
      </vt:variant>
      <vt:variant>
        <vt:lpwstr/>
      </vt:variant>
      <vt:variant>
        <vt:i4>7012468</vt:i4>
      </vt:variant>
      <vt:variant>
        <vt:i4>903</vt:i4>
      </vt:variant>
      <vt:variant>
        <vt:i4>0</vt:i4>
      </vt:variant>
      <vt:variant>
        <vt:i4>5</vt:i4>
      </vt:variant>
      <vt:variant>
        <vt:lpwstr>https://www.sciencedirect.com/science/article/pii/S0951832016303672</vt:lpwstr>
      </vt:variant>
      <vt:variant>
        <vt:lpwstr/>
      </vt:variant>
      <vt:variant>
        <vt:i4>2359332</vt:i4>
      </vt:variant>
      <vt:variant>
        <vt:i4>900</vt:i4>
      </vt:variant>
      <vt:variant>
        <vt:i4>0</vt:i4>
      </vt:variant>
      <vt:variant>
        <vt:i4>5</vt:i4>
      </vt:variant>
      <vt:variant>
        <vt:lpwstr>https://www.sciencedirect.com/science/journal/09518320</vt:lpwstr>
      </vt:variant>
      <vt:variant>
        <vt:lpwstr/>
      </vt:variant>
      <vt:variant>
        <vt:i4>6684794</vt:i4>
      </vt:variant>
      <vt:variant>
        <vt:i4>897</vt:i4>
      </vt:variant>
      <vt:variant>
        <vt:i4>0</vt:i4>
      </vt:variant>
      <vt:variant>
        <vt:i4>5</vt:i4>
      </vt:variant>
      <vt:variant>
        <vt:lpwstr>https://www.sciencedirect.com/science/article/pii/S0951832018309608</vt:lpwstr>
      </vt:variant>
      <vt:variant>
        <vt:lpwstr/>
      </vt:variant>
      <vt:variant>
        <vt:i4>786454</vt:i4>
      </vt:variant>
      <vt:variant>
        <vt:i4>893</vt:i4>
      </vt:variant>
      <vt:variant>
        <vt:i4>0</vt:i4>
      </vt:variant>
      <vt:variant>
        <vt:i4>5</vt:i4>
      </vt:variant>
      <vt:variant>
        <vt:lpwstr>https://www.sciencedirect.com/science/journal/09518320/175/supp/C</vt:lpwstr>
      </vt:variant>
      <vt:variant>
        <vt:lpwstr/>
      </vt:variant>
      <vt:variant>
        <vt:i4>2359332</vt:i4>
      </vt:variant>
      <vt:variant>
        <vt:i4>890</vt:i4>
      </vt:variant>
      <vt:variant>
        <vt:i4>0</vt:i4>
      </vt:variant>
      <vt:variant>
        <vt:i4>5</vt:i4>
      </vt:variant>
      <vt:variant>
        <vt:lpwstr>https://www.sciencedirect.com/science/journal/09518320</vt:lpwstr>
      </vt:variant>
      <vt:variant>
        <vt:lpwstr/>
      </vt:variant>
      <vt:variant>
        <vt:i4>6619220</vt:i4>
      </vt:variant>
      <vt:variant>
        <vt:i4>888</vt:i4>
      </vt:variant>
      <vt:variant>
        <vt:i4>0</vt:i4>
      </vt:variant>
      <vt:variant>
        <vt:i4>5</vt:i4>
      </vt:variant>
      <vt:variant>
        <vt:lpwstr>https://www.sciencedirect.com/science/article/pii/S0951832017308621</vt:lpwstr>
      </vt:variant>
      <vt:variant>
        <vt:lpwstr>!</vt:lpwstr>
      </vt:variant>
      <vt:variant>
        <vt:i4>6619220</vt:i4>
      </vt:variant>
      <vt:variant>
        <vt:i4>885</vt:i4>
      </vt:variant>
      <vt:variant>
        <vt:i4>0</vt:i4>
      </vt:variant>
      <vt:variant>
        <vt:i4>5</vt:i4>
      </vt:variant>
      <vt:variant>
        <vt:lpwstr>https://www.sciencedirect.com/science/article/pii/S0951832017308621</vt:lpwstr>
      </vt:variant>
      <vt:variant>
        <vt:lpwstr>!</vt:lpwstr>
      </vt:variant>
      <vt:variant>
        <vt:i4>6619220</vt:i4>
      </vt:variant>
      <vt:variant>
        <vt:i4>882</vt:i4>
      </vt:variant>
      <vt:variant>
        <vt:i4>0</vt:i4>
      </vt:variant>
      <vt:variant>
        <vt:i4>5</vt:i4>
      </vt:variant>
      <vt:variant>
        <vt:lpwstr>https://www.sciencedirect.com/science/article/pii/S0951832017308621</vt:lpwstr>
      </vt:variant>
      <vt:variant>
        <vt:lpwstr>!</vt:lpwstr>
      </vt:variant>
      <vt:variant>
        <vt:i4>6619220</vt:i4>
      </vt:variant>
      <vt:variant>
        <vt:i4>879</vt:i4>
      </vt:variant>
      <vt:variant>
        <vt:i4>0</vt:i4>
      </vt:variant>
      <vt:variant>
        <vt:i4>5</vt:i4>
      </vt:variant>
      <vt:variant>
        <vt:lpwstr>https://www.sciencedirect.com/science/article/pii/S0951832017308621</vt:lpwstr>
      </vt:variant>
      <vt:variant>
        <vt:lpwstr>!</vt:lpwstr>
      </vt:variant>
      <vt:variant>
        <vt:i4>6619220</vt:i4>
      </vt:variant>
      <vt:variant>
        <vt:i4>876</vt:i4>
      </vt:variant>
      <vt:variant>
        <vt:i4>0</vt:i4>
      </vt:variant>
      <vt:variant>
        <vt:i4>5</vt:i4>
      </vt:variant>
      <vt:variant>
        <vt:lpwstr>https://www.sciencedirect.com/science/article/pii/S0951832017308621</vt:lpwstr>
      </vt:variant>
      <vt:variant>
        <vt:lpwstr>!</vt:lpwstr>
      </vt:variant>
      <vt:variant>
        <vt:i4>7602277</vt:i4>
      </vt:variant>
      <vt:variant>
        <vt:i4>873</vt:i4>
      </vt:variant>
      <vt:variant>
        <vt:i4>0</vt:i4>
      </vt:variant>
      <vt:variant>
        <vt:i4>5</vt:i4>
      </vt:variant>
      <vt:variant>
        <vt:lpwstr>https://experts.illinois.edu/en/publications/reliability-analysis-with-dynamic-reliability-block-diagrams-in-t</vt:lpwstr>
      </vt:variant>
      <vt:variant>
        <vt:lpwstr/>
      </vt:variant>
      <vt:variant>
        <vt:i4>7929881</vt:i4>
      </vt:variant>
      <vt:variant>
        <vt:i4>864</vt:i4>
      </vt:variant>
      <vt:variant>
        <vt:i4>0</vt:i4>
      </vt:variant>
      <vt:variant>
        <vt:i4>5</vt:i4>
      </vt:variant>
      <vt:variant>
        <vt:lpwstr>mailto:seyedmojtaba.hoseyni@polimi.it</vt:lpwstr>
      </vt:variant>
      <vt:variant>
        <vt:lpwstr/>
      </vt:variant>
      <vt:variant>
        <vt:i4>3735634</vt:i4>
      </vt:variant>
      <vt:variant>
        <vt:i4>396</vt:i4>
      </vt:variant>
      <vt:variant>
        <vt:i4>0</vt:i4>
      </vt:variant>
      <vt:variant>
        <vt:i4>5</vt:i4>
      </vt:variant>
      <vt:variant>
        <vt:lpwstr>mailto:aalikhani@ari.ac.ir</vt:lpwstr>
      </vt:variant>
      <vt:variant>
        <vt:lpwstr/>
      </vt:variant>
      <vt:variant>
        <vt:i4>8257636</vt:i4>
      </vt:variant>
      <vt:variant>
        <vt:i4>393</vt:i4>
      </vt:variant>
      <vt:variant>
        <vt:i4>0</vt:i4>
      </vt:variant>
      <vt:variant>
        <vt:i4>5</vt:i4>
      </vt:variant>
      <vt:variant>
        <vt:lpwstr>https://ieeexplore.ieee.org/author/37353926400</vt:lpwstr>
      </vt:variant>
      <vt:variant>
        <vt:lpwstr/>
      </vt:variant>
      <vt:variant>
        <vt:i4>3735634</vt:i4>
      </vt:variant>
      <vt:variant>
        <vt:i4>87</vt:i4>
      </vt:variant>
      <vt:variant>
        <vt:i4>0</vt:i4>
      </vt:variant>
      <vt:variant>
        <vt:i4>5</vt:i4>
      </vt:variant>
      <vt:variant>
        <vt:lpwstr>mailto:aalikhani@ari.ac.ir</vt:lpwstr>
      </vt:variant>
      <vt:variant>
        <vt:lpwstr/>
      </vt:variant>
      <vt:variant>
        <vt:i4>1310772</vt:i4>
      </vt:variant>
      <vt:variant>
        <vt:i4>80</vt:i4>
      </vt:variant>
      <vt:variant>
        <vt:i4>0</vt:i4>
      </vt:variant>
      <vt:variant>
        <vt:i4>5</vt:i4>
      </vt:variant>
      <vt:variant>
        <vt:lpwstr/>
      </vt:variant>
      <vt:variant>
        <vt:lpwstr>_Toc25655053</vt:lpwstr>
      </vt:variant>
      <vt:variant>
        <vt:i4>1376308</vt:i4>
      </vt:variant>
      <vt:variant>
        <vt:i4>74</vt:i4>
      </vt:variant>
      <vt:variant>
        <vt:i4>0</vt:i4>
      </vt:variant>
      <vt:variant>
        <vt:i4>5</vt:i4>
      </vt:variant>
      <vt:variant>
        <vt:lpwstr/>
      </vt:variant>
      <vt:variant>
        <vt:lpwstr>_Toc25655052</vt:lpwstr>
      </vt:variant>
      <vt:variant>
        <vt:i4>1441844</vt:i4>
      </vt:variant>
      <vt:variant>
        <vt:i4>68</vt:i4>
      </vt:variant>
      <vt:variant>
        <vt:i4>0</vt:i4>
      </vt:variant>
      <vt:variant>
        <vt:i4>5</vt:i4>
      </vt:variant>
      <vt:variant>
        <vt:lpwstr/>
      </vt:variant>
      <vt:variant>
        <vt:lpwstr>_Toc25655051</vt:lpwstr>
      </vt:variant>
      <vt:variant>
        <vt:i4>1507380</vt:i4>
      </vt:variant>
      <vt:variant>
        <vt:i4>62</vt:i4>
      </vt:variant>
      <vt:variant>
        <vt:i4>0</vt:i4>
      </vt:variant>
      <vt:variant>
        <vt:i4>5</vt:i4>
      </vt:variant>
      <vt:variant>
        <vt:lpwstr/>
      </vt:variant>
      <vt:variant>
        <vt:lpwstr>_Toc25655050</vt:lpwstr>
      </vt:variant>
      <vt:variant>
        <vt:i4>1966133</vt:i4>
      </vt:variant>
      <vt:variant>
        <vt:i4>56</vt:i4>
      </vt:variant>
      <vt:variant>
        <vt:i4>0</vt:i4>
      </vt:variant>
      <vt:variant>
        <vt:i4>5</vt:i4>
      </vt:variant>
      <vt:variant>
        <vt:lpwstr/>
      </vt:variant>
      <vt:variant>
        <vt:lpwstr>_Toc25655049</vt:lpwstr>
      </vt:variant>
      <vt:variant>
        <vt:i4>2031669</vt:i4>
      </vt:variant>
      <vt:variant>
        <vt:i4>50</vt:i4>
      </vt:variant>
      <vt:variant>
        <vt:i4>0</vt:i4>
      </vt:variant>
      <vt:variant>
        <vt:i4>5</vt:i4>
      </vt:variant>
      <vt:variant>
        <vt:lpwstr/>
      </vt:variant>
      <vt:variant>
        <vt:lpwstr>_Toc25655048</vt:lpwstr>
      </vt:variant>
      <vt:variant>
        <vt:i4>1048629</vt:i4>
      </vt:variant>
      <vt:variant>
        <vt:i4>44</vt:i4>
      </vt:variant>
      <vt:variant>
        <vt:i4>0</vt:i4>
      </vt:variant>
      <vt:variant>
        <vt:i4>5</vt:i4>
      </vt:variant>
      <vt:variant>
        <vt:lpwstr/>
      </vt:variant>
      <vt:variant>
        <vt:lpwstr>_Toc25655047</vt:lpwstr>
      </vt:variant>
      <vt:variant>
        <vt:i4>1114165</vt:i4>
      </vt:variant>
      <vt:variant>
        <vt:i4>38</vt:i4>
      </vt:variant>
      <vt:variant>
        <vt:i4>0</vt:i4>
      </vt:variant>
      <vt:variant>
        <vt:i4>5</vt:i4>
      </vt:variant>
      <vt:variant>
        <vt:lpwstr/>
      </vt:variant>
      <vt:variant>
        <vt:lpwstr>_Toc25655046</vt:lpwstr>
      </vt:variant>
      <vt:variant>
        <vt:i4>1179701</vt:i4>
      </vt:variant>
      <vt:variant>
        <vt:i4>32</vt:i4>
      </vt:variant>
      <vt:variant>
        <vt:i4>0</vt:i4>
      </vt:variant>
      <vt:variant>
        <vt:i4>5</vt:i4>
      </vt:variant>
      <vt:variant>
        <vt:lpwstr/>
      </vt:variant>
      <vt:variant>
        <vt:lpwstr>_Toc25655045</vt:lpwstr>
      </vt:variant>
      <vt:variant>
        <vt:i4>1245237</vt:i4>
      </vt:variant>
      <vt:variant>
        <vt:i4>26</vt:i4>
      </vt:variant>
      <vt:variant>
        <vt:i4>0</vt:i4>
      </vt:variant>
      <vt:variant>
        <vt:i4>5</vt:i4>
      </vt:variant>
      <vt:variant>
        <vt:lpwstr/>
      </vt:variant>
      <vt:variant>
        <vt:lpwstr>_Toc25655044</vt:lpwstr>
      </vt:variant>
      <vt:variant>
        <vt:i4>1310773</vt:i4>
      </vt:variant>
      <vt:variant>
        <vt:i4>20</vt:i4>
      </vt:variant>
      <vt:variant>
        <vt:i4>0</vt:i4>
      </vt:variant>
      <vt:variant>
        <vt:i4>5</vt:i4>
      </vt:variant>
      <vt:variant>
        <vt:lpwstr/>
      </vt:variant>
      <vt:variant>
        <vt:lpwstr>_Toc25655043</vt:lpwstr>
      </vt:variant>
      <vt:variant>
        <vt:i4>1376309</vt:i4>
      </vt:variant>
      <vt:variant>
        <vt:i4>14</vt:i4>
      </vt:variant>
      <vt:variant>
        <vt:i4>0</vt:i4>
      </vt:variant>
      <vt:variant>
        <vt:i4>5</vt:i4>
      </vt:variant>
      <vt:variant>
        <vt:lpwstr/>
      </vt:variant>
      <vt:variant>
        <vt:lpwstr>_Toc25655042</vt:lpwstr>
      </vt:variant>
      <vt:variant>
        <vt:i4>1441845</vt:i4>
      </vt:variant>
      <vt:variant>
        <vt:i4>8</vt:i4>
      </vt:variant>
      <vt:variant>
        <vt:i4>0</vt:i4>
      </vt:variant>
      <vt:variant>
        <vt:i4>5</vt:i4>
      </vt:variant>
      <vt:variant>
        <vt:lpwstr/>
      </vt:variant>
      <vt:variant>
        <vt:lpwstr>_Toc25655041</vt:lpwstr>
      </vt:variant>
      <vt:variant>
        <vt:i4>1507381</vt:i4>
      </vt:variant>
      <vt:variant>
        <vt:i4>2</vt:i4>
      </vt:variant>
      <vt:variant>
        <vt:i4>0</vt:i4>
      </vt:variant>
      <vt:variant>
        <vt:i4>5</vt:i4>
      </vt:variant>
      <vt:variant>
        <vt:lpwstr/>
      </vt:variant>
      <vt:variant>
        <vt:lpwstr>_Toc25655040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nejadfar</dc:creator>
  <cp:keywords/>
  <dc:description/>
  <cp:lastModifiedBy>-</cp:lastModifiedBy>
  <cp:revision>2</cp:revision>
  <cp:lastPrinted>2023-01-11T07:36:00Z</cp:lastPrinted>
  <dcterms:created xsi:type="dcterms:W3CDTF">2025-05-25T08:03:00Z</dcterms:created>
  <dcterms:modified xsi:type="dcterms:W3CDTF">2025-05-25T08:03:00Z</dcterms:modified>
</cp:coreProperties>
</file>