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7880E" w14:textId="77777777" w:rsidR="00B53DAB" w:rsidRDefault="002573C7" w:rsidP="00261CF0">
      <w:pPr>
        <w:pStyle w:val="Articletitle"/>
      </w:pPr>
      <w:bookmarkStart w:id="0" w:name="_Ref233440976"/>
      <w:bookmarkStart w:id="1" w:name="_Toc281316501"/>
      <w:bookmarkStart w:id="2" w:name="_Toc281378434"/>
      <w:bookmarkStart w:id="3" w:name="_Toc259010573"/>
      <w:bookmarkStart w:id="4" w:name="_Toc259265227"/>
      <w:r w:rsidRPr="002573C7">
        <w:t xml:space="preserve">Manuscript Style and </w:t>
      </w:r>
      <w:r w:rsidRPr="00261CF0">
        <w:t>Format</w:t>
      </w:r>
      <w:r w:rsidRPr="002573C7">
        <w:t>- (</w:t>
      </w:r>
      <w:r w:rsidR="002B3510">
        <w:t xml:space="preserve">Paper </w:t>
      </w:r>
      <w:r w:rsidRPr="002573C7">
        <w:t>Title)</w:t>
      </w:r>
      <w:r w:rsidR="00B53DAB">
        <w:t xml:space="preserve"> </w:t>
      </w:r>
    </w:p>
    <w:bookmarkEnd w:id="0"/>
    <w:p w14:paraId="0D22383A" w14:textId="77777777" w:rsidR="00303E30" w:rsidRPr="00A510E5" w:rsidRDefault="00303E30" w:rsidP="00A510E5">
      <w:pPr>
        <w:pStyle w:val="Abstracttitle"/>
      </w:pPr>
      <w:r w:rsidRPr="00A510E5">
        <w:t>Abstract</w:t>
      </w:r>
    </w:p>
    <w:p w14:paraId="176FFBA3" w14:textId="77777777" w:rsidR="00971B27" w:rsidRDefault="00971B27" w:rsidP="008A2F4E">
      <w:pPr>
        <w:pStyle w:val="Keywords"/>
        <w:spacing w:after="360"/>
        <w:rPr>
          <w:rFonts w:cs="B Mitra"/>
          <w:szCs w:val="22"/>
        </w:rPr>
      </w:pPr>
      <w:r w:rsidRPr="00971B27">
        <w:rPr>
          <w:rFonts w:cs="B Mitra"/>
          <w:szCs w:val="22"/>
        </w:rPr>
        <w:t>IJRRS format requires you to include an abstract at the start of your paper, followed by a list of keywords. In the “Styles” section in Microsoft Word, you can find the appropriate styles for all the different sections and headings in the paper, which are already applied here. For example, the “abstract text” style is applied to this text, and the “keywords” style to the next section. These instructions give you guidelines for preparing your paper and you must follow them when you’re submitting a manuscript for the IJRRS journal. Use this document as a template if you are using Microsoft Word. Paper titles should be written in uppercase and lowercase letters, not all uppercase. Do not cite references in the abstract.</w:t>
      </w:r>
    </w:p>
    <w:p w14:paraId="7A11D73C" w14:textId="74FFE137" w:rsidR="00DB3879" w:rsidRDefault="00F77177" w:rsidP="008A2F4E">
      <w:pPr>
        <w:pStyle w:val="Keywords"/>
        <w:spacing w:after="360"/>
      </w:pPr>
      <w:r w:rsidRPr="00B845B0">
        <w:rPr>
          <w:b/>
          <w:bCs/>
        </w:rPr>
        <w:t>Keywords</w:t>
      </w:r>
      <w:r w:rsidR="00CC63A3" w:rsidRPr="00B845B0">
        <w:rPr>
          <w:b/>
          <w:bCs/>
        </w:rPr>
        <w:t>:</w:t>
      </w:r>
      <w:r w:rsidR="00CC63A3">
        <w:rPr>
          <w:b/>
          <w:bCs/>
        </w:rPr>
        <w:t xml:space="preserve"> </w:t>
      </w:r>
      <w:r w:rsidR="00814462" w:rsidRPr="00ED5F32">
        <w:rPr>
          <w:rFonts w:eastAsia="-윤명조120" w:hint="eastAsia"/>
          <w:color w:val="000000" w:themeColor="text1"/>
          <w:szCs w:val="18"/>
        </w:rPr>
        <w:t xml:space="preserve">At least </w:t>
      </w:r>
      <w:r w:rsidR="00814462" w:rsidRPr="00ED5F32">
        <w:rPr>
          <w:rFonts w:eastAsia="-윤명조120"/>
          <w:color w:val="000000" w:themeColor="text1"/>
          <w:szCs w:val="18"/>
        </w:rPr>
        <w:t>five</w:t>
      </w:r>
      <w:r w:rsidR="00814462" w:rsidRPr="00ED5F32">
        <w:rPr>
          <w:rFonts w:eastAsia="-윤명조120" w:hint="eastAsia"/>
          <w:color w:val="000000" w:themeColor="text1"/>
          <w:szCs w:val="18"/>
        </w:rPr>
        <w:t xml:space="preserve"> keywords; In alphabetical order</w:t>
      </w:r>
      <w:r w:rsidR="00814462" w:rsidRPr="00D5789E">
        <w:rPr>
          <w:rFonts w:eastAsia="-윤명조120" w:hint="eastAsia"/>
          <w:szCs w:val="18"/>
        </w:rPr>
        <w:t xml:space="preserve">; Separated by semicolon; </w:t>
      </w:r>
      <w:r w:rsidR="008A2F4E">
        <w:t>U</w:t>
      </w:r>
      <w:r w:rsidR="00814462" w:rsidRPr="00D5789E">
        <w:rPr>
          <w:rFonts w:hint="eastAsia"/>
        </w:rPr>
        <w:t>pper case a</w:t>
      </w:r>
      <w:r w:rsidR="008A2F4E">
        <w:rPr>
          <w:rFonts w:hint="eastAsia"/>
        </w:rPr>
        <w:t>t the beginning of each keyword</w:t>
      </w:r>
      <w:r w:rsidR="00C4783C">
        <w:t>.</w:t>
      </w:r>
    </w:p>
    <w:p w14:paraId="197B15B4" w14:textId="77777777" w:rsidR="006F1E46" w:rsidRDefault="006F1E46" w:rsidP="008A2F4E">
      <w:pPr>
        <w:pStyle w:val="Keywords"/>
        <w:spacing w:after="360"/>
        <w:sectPr w:rsidR="006F1E46" w:rsidSect="008C2F5F">
          <w:headerReference w:type="even" r:id="rId8"/>
          <w:headerReference w:type="default" r:id="rId9"/>
          <w:headerReference w:type="first" r:id="rId10"/>
          <w:footerReference w:type="first" r:id="rId11"/>
          <w:footnotePr>
            <w:numRestart w:val="eachSect"/>
          </w:footnotePr>
          <w:type w:val="oddPage"/>
          <w:pgSz w:w="11907" w:h="16840" w:code="9"/>
          <w:pgMar w:top="1985" w:right="1134" w:bottom="1134" w:left="1134" w:header="567" w:footer="567" w:gutter="0"/>
          <w:pgNumType w:start="1"/>
          <w:cols w:space="510"/>
          <w:titlePg/>
          <w:docGrid w:linePitch="360"/>
        </w:sectPr>
      </w:pPr>
    </w:p>
    <w:p w14:paraId="21FC6C70" w14:textId="77777777" w:rsidR="003E6F8D" w:rsidRDefault="003E6F8D" w:rsidP="00F35760">
      <w:pPr>
        <w:pStyle w:val="Heading1"/>
        <w:rPr>
          <w:color w:val="E36C0A" w:themeColor="accent6" w:themeShade="BF"/>
          <w:rtl/>
        </w:rPr>
      </w:pPr>
      <w:r w:rsidRPr="00F35760">
        <w:t>Nomenclature</w:t>
      </w:r>
      <w:r w:rsidRPr="009A3697">
        <w:t xml:space="preserve"> </w:t>
      </w:r>
      <w:r w:rsidR="00814462" w:rsidRPr="00814462">
        <w:rPr>
          <w:color w:val="E36C0A" w:themeColor="accent6" w:themeShade="BF"/>
        </w:rPr>
        <w:t>(Optional)</w:t>
      </w:r>
    </w:p>
    <w:p w14:paraId="6BD8DA8E" w14:textId="1B730CAD" w:rsidR="004069B3" w:rsidRPr="004069B3" w:rsidRDefault="008F792B" w:rsidP="00873521">
      <w:pPr>
        <w:rPr>
          <w:lang w:val="en-GB"/>
        </w:rPr>
      </w:pPr>
      <w:r w:rsidRPr="00CA400D">
        <w:rPr>
          <w:lang w:val="en-GB"/>
        </w:rPr>
        <w:t xml:space="preserve">If symbols </w:t>
      </w:r>
      <w:r w:rsidR="004069B3">
        <w:t xml:space="preserve">or </w:t>
      </w:r>
      <w:r w:rsidR="00873521" w:rsidRPr="00CA400D">
        <w:rPr>
          <w:lang w:val="en-GB"/>
        </w:rPr>
        <w:t>acronyms</w:t>
      </w:r>
      <w:r w:rsidR="004069B3" w:rsidRPr="00CA400D">
        <w:rPr>
          <w:lang w:val="en-GB"/>
        </w:rPr>
        <w:t xml:space="preserve"> </w:t>
      </w:r>
      <w:r w:rsidRPr="00CA400D">
        <w:rPr>
          <w:lang w:val="en-GB"/>
        </w:rPr>
        <w:t>are used exten</w:t>
      </w:r>
      <w:r w:rsidRPr="00CA400D">
        <w:rPr>
          <w:lang w:val="en-GB"/>
        </w:rPr>
        <w:softHyphen/>
        <w:t xml:space="preserve">sively you may insert their definition </w:t>
      </w:r>
      <w:r>
        <w:t>he</w:t>
      </w:r>
      <w:r w:rsidR="0034304D">
        <w:t>re</w:t>
      </w:r>
      <w:r w:rsidRPr="00CA400D">
        <w:rPr>
          <w:lang w:val="en-GB"/>
        </w:rPr>
        <w:t>. List the symbols in alphabetical order</w:t>
      </w:r>
      <w:r>
        <w:rPr>
          <w:lang w:val="en-GB"/>
        </w:rPr>
        <w:t>.</w:t>
      </w:r>
      <w:r w:rsidRPr="00CA400D">
        <w:rPr>
          <w:lang w:val="en-GB"/>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
        <w:gridCol w:w="3601"/>
      </w:tblGrid>
      <w:tr w:rsidR="003E6F8D" w14:paraId="6DBE516F" w14:textId="77777777" w:rsidTr="0067260B">
        <w:tc>
          <w:tcPr>
            <w:tcW w:w="1055" w:type="pct"/>
            <w:vAlign w:val="center"/>
          </w:tcPr>
          <w:p w14:paraId="79455991" w14:textId="77777777" w:rsidR="003E6F8D" w:rsidRPr="0067260B" w:rsidRDefault="003E6F8D" w:rsidP="008F655A">
            <w:pPr>
              <w:spacing w:line="264" w:lineRule="auto"/>
              <w:jc w:val="left"/>
              <w:rPr>
                <w:i/>
                <w:iCs/>
              </w:rPr>
            </w:pPr>
            <w:r w:rsidRPr="0067260B">
              <w:rPr>
                <w:i/>
                <w:iCs/>
              </w:rPr>
              <w:t>PDF</w:t>
            </w:r>
          </w:p>
        </w:tc>
        <w:tc>
          <w:tcPr>
            <w:tcW w:w="3945" w:type="pct"/>
            <w:vAlign w:val="center"/>
          </w:tcPr>
          <w:p w14:paraId="748A03BD" w14:textId="77777777" w:rsidR="003E6F8D" w:rsidRDefault="003E6F8D" w:rsidP="008F655A">
            <w:pPr>
              <w:spacing w:line="264" w:lineRule="auto"/>
              <w:jc w:val="left"/>
            </w:pPr>
            <w:r>
              <w:t>Probability Density Function</w:t>
            </w:r>
          </w:p>
        </w:tc>
      </w:tr>
      <w:tr w:rsidR="003E6F8D" w14:paraId="15DC1C94" w14:textId="77777777" w:rsidTr="0067260B">
        <w:tc>
          <w:tcPr>
            <w:tcW w:w="1055" w:type="pct"/>
            <w:vAlign w:val="center"/>
          </w:tcPr>
          <w:p w14:paraId="3946FF31" w14:textId="77777777" w:rsidR="003E6F8D" w:rsidRPr="0067260B" w:rsidRDefault="003E6F8D" w:rsidP="008F655A">
            <w:pPr>
              <w:spacing w:line="264" w:lineRule="auto"/>
              <w:jc w:val="left"/>
              <w:rPr>
                <w:i/>
                <w:iCs/>
              </w:rPr>
            </w:pPr>
            <w:r w:rsidRPr="0067260B">
              <w:rPr>
                <w:i/>
                <w:iCs/>
              </w:rPr>
              <w:t>SLSF</w:t>
            </w:r>
          </w:p>
        </w:tc>
        <w:tc>
          <w:tcPr>
            <w:tcW w:w="3945" w:type="pct"/>
            <w:vAlign w:val="center"/>
          </w:tcPr>
          <w:p w14:paraId="73B8DBFB" w14:textId="77777777" w:rsidR="003E6F8D" w:rsidRDefault="003E6F8D" w:rsidP="008F655A">
            <w:pPr>
              <w:spacing w:line="264" w:lineRule="auto"/>
              <w:jc w:val="left"/>
            </w:pPr>
            <w:r>
              <w:t>Safety Limit State Function</w:t>
            </w:r>
          </w:p>
        </w:tc>
      </w:tr>
      <w:tr w:rsidR="003E6F8D" w14:paraId="47DA56C0" w14:textId="77777777" w:rsidTr="0067260B">
        <w:tc>
          <w:tcPr>
            <w:tcW w:w="1055" w:type="pct"/>
            <w:vAlign w:val="center"/>
          </w:tcPr>
          <w:p w14:paraId="38411EED" w14:textId="77777777" w:rsidR="003E6F8D" w:rsidRPr="0067260B" w:rsidRDefault="003E6F8D" w:rsidP="008F655A">
            <w:pPr>
              <w:spacing w:line="264" w:lineRule="auto"/>
              <w:jc w:val="left"/>
              <w:rPr>
                <w:i/>
                <w:iCs/>
              </w:rPr>
            </w:pPr>
            <w:r w:rsidRPr="0067260B">
              <w:rPr>
                <w:rFonts w:cs="Times New Roman"/>
                <w:i/>
                <w:iCs/>
                <w:sz w:val="18"/>
                <w:szCs w:val="18"/>
              </w:rPr>
              <w:t>F</w:t>
            </w:r>
            <w:r w:rsidRPr="0067260B">
              <w:rPr>
                <w:rFonts w:cs="Times New Roman"/>
                <w:i/>
                <w:iCs/>
                <w:sz w:val="18"/>
                <w:szCs w:val="18"/>
                <w:vertAlign w:val="subscript"/>
              </w:rPr>
              <w:t>X</w:t>
            </w:r>
            <w:r w:rsidRPr="0067260B">
              <w:rPr>
                <w:rFonts w:cs="Times New Roman"/>
                <w:i/>
                <w:iCs/>
                <w:sz w:val="18"/>
                <w:szCs w:val="18"/>
              </w:rPr>
              <w:t>(x)</w:t>
            </w:r>
          </w:p>
        </w:tc>
        <w:tc>
          <w:tcPr>
            <w:tcW w:w="3945" w:type="pct"/>
            <w:vAlign w:val="center"/>
          </w:tcPr>
          <w:p w14:paraId="354C36AD" w14:textId="77777777" w:rsidR="003E6F8D" w:rsidRDefault="003E6F8D" w:rsidP="008F655A">
            <w:pPr>
              <w:spacing w:line="264" w:lineRule="auto"/>
              <w:jc w:val="left"/>
            </w:pPr>
            <w:r>
              <w:t>Probability Distribution Function</w:t>
            </w:r>
          </w:p>
        </w:tc>
      </w:tr>
    </w:tbl>
    <w:p w14:paraId="1E3EDDAB" w14:textId="77777777" w:rsidR="00412FF2" w:rsidRPr="00EC2079" w:rsidRDefault="00800B49" w:rsidP="00EC2079">
      <w:pPr>
        <w:pStyle w:val="Heading1"/>
      </w:pPr>
      <w:r w:rsidRPr="00EC2079">
        <w:t>Instructions</w:t>
      </w:r>
      <w:r w:rsidR="00EF278C" w:rsidRPr="00EC2079">
        <w:t xml:space="preserve"> (</w:t>
      </w:r>
      <w:r w:rsidR="00FC3A79" w:rsidRPr="00EC2079">
        <w:t>Level 1 Heading</w:t>
      </w:r>
      <w:r w:rsidR="00EF278C" w:rsidRPr="00EC2079">
        <w:t>)</w:t>
      </w:r>
      <w:r w:rsidR="00814462" w:rsidRPr="00EC2079">
        <w:t xml:space="preserve"> </w:t>
      </w:r>
    </w:p>
    <w:p w14:paraId="6CCA9B65" w14:textId="77777777" w:rsidR="00814462" w:rsidRPr="00814462" w:rsidRDefault="00EF278C" w:rsidP="004B52F5">
      <w:pPr>
        <w:pStyle w:val="Heading2"/>
      </w:pPr>
      <w:r>
        <w:t>General (</w:t>
      </w:r>
      <w:r w:rsidR="000760E9">
        <w:t>Level 2 Heading</w:t>
      </w:r>
      <w:r>
        <w:t>)</w:t>
      </w:r>
    </w:p>
    <w:p w14:paraId="33B86D53" w14:textId="77777777" w:rsidR="00800B49" w:rsidRPr="00800B49" w:rsidRDefault="00814462" w:rsidP="001F6D6D">
      <w:pPr>
        <w:rPr>
          <w:color w:val="000000" w:themeColor="text1"/>
          <w:lang w:val="en-GB"/>
        </w:rPr>
      </w:pPr>
      <w:r w:rsidRPr="002A321E">
        <w:rPr>
          <w:lang w:val="en-GB"/>
        </w:rPr>
        <w:t>The author</w:t>
      </w:r>
      <w:r w:rsidR="001B7C6E">
        <w:rPr>
          <w:lang w:val="en-GB"/>
        </w:rPr>
        <w:t>(</w:t>
      </w:r>
      <w:r w:rsidRPr="002A321E">
        <w:rPr>
          <w:lang w:val="en-GB"/>
        </w:rPr>
        <w:t>s</w:t>
      </w:r>
      <w:r w:rsidR="001B7C6E">
        <w:rPr>
          <w:lang w:val="en-GB"/>
        </w:rPr>
        <w:t>)</w:t>
      </w:r>
      <w:r w:rsidRPr="002A321E">
        <w:rPr>
          <w:lang w:val="en-GB"/>
        </w:rPr>
        <w:t xml:space="preserve"> must submit their manuscript </w:t>
      </w:r>
      <w:r w:rsidRPr="00800B49">
        <w:rPr>
          <w:color w:val="000000" w:themeColor="text1"/>
          <w:lang w:val="en-GB"/>
        </w:rPr>
        <w:t>in Microsoft Word 2016</w:t>
      </w:r>
      <w:r w:rsidRPr="00800B49">
        <w:rPr>
          <w:color w:val="000000" w:themeColor="text1"/>
        </w:rPr>
        <w:t xml:space="preserve"> </w:t>
      </w:r>
      <w:r w:rsidRPr="00800B49">
        <w:rPr>
          <w:color w:val="000000" w:themeColor="text1"/>
          <w:lang w:val="en-GB"/>
        </w:rPr>
        <w:t>®</w:t>
      </w:r>
      <w:r w:rsidR="00F75DD2" w:rsidRPr="00800B49">
        <w:rPr>
          <w:color w:val="000000" w:themeColor="text1"/>
          <w:lang w:val="en-GB"/>
        </w:rPr>
        <w:t xml:space="preserve"> or later versions</w:t>
      </w:r>
      <w:r w:rsidRPr="00800B49">
        <w:rPr>
          <w:color w:val="000000" w:themeColor="text1"/>
          <w:lang w:val="en-GB"/>
        </w:rPr>
        <w:t>.</w:t>
      </w:r>
      <w:r w:rsidR="005C3D6E" w:rsidRPr="00800B49">
        <w:rPr>
          <w:color w:val="000000" w:themeColor="text1"/>
          <w:lang w:val="en-GB"/>
        </w:rPr>
        <w:t xml:space="preserve"> </w:t>
      </w:r>
      <w:r w:rsidR="00800B49" w:rsidRPr="00800B49">
        <w:rPr>
          <w:color w:val="000000" w:themeColor="text1"/>
          <w:lang w:val="en-GB"/>
        </w:rPr>
        <w:t>the author(s) must follow these instructions strictly in order to maintain the high standard of the journal.</w:t>
      </w:r>
    </w:p>
    <w:p w14:paraId="4546D7E7" w14:textId="77777777" w:rsidR="00800B49" w:rsidRDefault="002B3510" w:rsidP="00222207">
      <w:pPr>
        <w:pStyle w:val="Heading2"/>
        <w:rPr>
          <w:lang w:val="en-GB"/>
        </w:rPr>
      </w:pPr>
      <w:r>
        <w:rPr>
          <w:lang w:val="en-GB"/>
        </w:rPr>
        <w:t xml:space="preserve">Body of Paper </w:t>
      </w:r>
    </w:p>
    <w:p w14:paraId="49D58F16" w14:textId="070C0E46" w:rsidR="008120B0" w:rsidRPr="00ED5F32" w:rsidRDefault="008120B0" w:rsidP="009F6BAF">
      <w:pPr>
        <w:spacing w:after="60"/>
        <w:rPr>
          <w:rFonts w:eastAsia="-윤명조120" w:cs="Batang"/>
          <w:snapToGrid w:val="0"/>
          <w:color w:val="000000" w:themeColor="text1"/>
          <w:spacing w:val="-3"/>
          <w:szCs w:val="22"/>
          <w:lang w:eastAsia="ko-KR"/>
        </w:rPr>
      </w:pPr>
      <w:r w:rsidRPr="009F6BAF">
        <w:rPr>
          <w:rFonts w:eastAsia="-윤명조120" w:hint="eastAsia"/>
        </w:rPr>
        <w:t xml:space="preserve">The main text must be written in Times New Roman, font </w:t>
      </w:r>
      <w:r w:rsidRPr="009F6BAF">
        <w:rPr>
          <w:rFonts w:eastAsia="-윤명조120"/>
        </w:rPr>
        <w:t>10</w:t>
      </w:r>
      <w:r w:rsidRPr="009F6BAF">
        <w:rPr>
          <w:rFonts w:eastAsia="-윤명조120" w:hint="eastAsia"/>
        </w:rPr>
        <w:t xml:space="preserve">, and </w:t>
      </w:r>
      <w:r w:rsidRPr="009F6BAF">
        <w:rPr>
          <w:rFonts w:eastAsia="-윤명조120"/>
        </w:rPr>
        <w:t xml:space="preserve">single </w:t>
      </w:r>
      <w:r w:rsidRPr="009F6BAF">
        <w:rPr>
          <w:rFonts w:eastAsia="-윤명조120" w:hint="eastAsia"/>
        </w:rPr>
        <w:t>line spacing</w:t>
      </w:r>
      <w:r w:rsidRPr="009F6BAF">
        <w:rPr>
          <w:rFonts w:eastAsia="-윤명조120"/>
        </w:rPr>
        <w:t xml:space="preserve">. </w:t>
      </w:r>
      <w:r w:rsidRPr="009F6BAF">
        <w:rPr>
          <w:rFonts w:eastAsia="-윤명조120" w:hint="eastAsia"/>
        </w:rPr>
        <w:t xml:space="preserve">The font size, line spacing, and margin of the template </w:t>
      </w:r>
      <w:r w:rsidR="009F6BAF" w:rsidRPr="009F6BAF">
        <w:rPr>
          <w:rFonts w:eastAsia="-윤명조120"/>
        </w:rPr>
        <w:t>have been</w:t>
      </w:r>
      <w:r w:rsidR="009F6BAF">
        <w:rPr>
          <w:rFonts w:eastAsia="-윤명조120" w:cs="Batang"/>
          <w:snapToGrid w:val="0"/>
          <w:spacing w:val="-3"/>
          <w:szCs w:val="22"/>
          <w:lang w:eastAsia="ko-KR"/>
        </w:rPr>
        <w:t xml:space="preserve"> defined in this template. Please do not change them</w:t>
      </w:r>
      <w:r w:rsidRPr="00ED5F32">
        <w:rPr>
          <w:rFonts w:eastAsia="-윤명조120" w:cs="Batang" w:hint="eastAsia"/>
          <w:snapToGrid w:val="0"/>
          <w:color w:val="000000" w:themeColor="text1"/>
          <w:spacing w:val="-3"/>
          <w:szCs w:val="22"/>
          <w:lang w:eastAsia="ko-KR"/>
        </w:rPr>
        <w:t>.</w:t>
      </w:r>
      <w:r w:rsidRPr="00ED5F32">
        <w:rPr>
          <w:color w:val="000000" w:themeColor="text1"/>
          <w:lang w:val="en-GB"/>
        </w:rPr>
        <w:t xml:space="preserve"> </w:t>
      </w:r>
    </w:p>
    <w:p w14:paraId="20DF147D" w14:textId="10984CBF" w:rsidR="005C3D6E" w:rsidRPr="002B3510" w:rsidRDefault="005C3D6E" w:rsidP="009F6BAF">
      <w:pPr>
        <w:pStyle w:val="Nextparagraphs"/>
        <w:rPr>
          <w:rFonts w:eastAsia="-윤명조120"/>
        </w:rPr>
      </w:pPr>
      <w:r w:rsidRPr="002B3510">
        <w:rPr>
          <w:rFonts w:eastAsia="-윤명조120"/>
        </w:rPr>
        <w:t>This is the start of the body text of your paper. You can use headings like the one above to divide your paper into sub-topics. Use level 1 headings first, then level 2 headings if you need further divisions inside those, and so on.</w:t>
      </w:r>
      <w:r w:rsidR="000F0986">
        <w:rPr>
          <w:rFonts w:eastAsia="-윤명조120"/>
        </w:rPr>
        <w:t xml:space="preserve"> In</w:t>
      </w:r>
      <w:r w:rsidR="002B3510" w:rsidRPr="002B3510">
        <w:rPr>
          <w:rFonts w:eastAsia="-윤명조120" w:hint="cs"/>
          <w:szCs w:val="20"/>
          <w:rtl/>
        </w:rPr>
        <w:t xml:space="preserve"> </w:t>
      </w:r>
      <w:r w:rsidR="000F0986">
        <w:t>l</w:t>
      </w:r>
      <w:r w:rsidR="000F0986" w:rsidRPr="009C259A">
        <w:t>evel 1</w:t>
      </w:r>
      <w:r w:rsidR="009F6BAF">
        <w:t>,2</w:t>
      </w:r>
      <w:r w:rsidR="000F0986" w:rsidRPr="009C259A">
        <w:t xml:space="preserve"> and </w:t>
      </w:r>
      <w:r w:rsidR="009F6BAF">
        <w:t>3</w:t>
      </w:r>
      <w:r w:rsidR="000F0986" w:rsidRPr="009C259A">
        <w:t xml:space="preserve"> headings</w:t>
      </w:r>
      <w:r w:rsidR="000F0986">
        <w:t>, capitalize each word</w:t>
      </w:r>
      <w:r w:rsidR="009F6BAF">
        <w:t>.</w:t>
      </w:r>
      <w:r w:rsidR="000F0986">
        <w:t xml:space="preserve"> </w:t>
      </w:r>
    </w:p>
    <w:p w14:paraId="2921BC8E" w14:textId="77777777" w:rsidR="009961FA" w:rsidRPr="009961FA" w:rsidRDefault="009961FA" w:rsidP="009961FA">
      <w:pPr>
        <w:pStyle w:val="Nextparagraphs"/>
        <w:rPr>
          <w:rFonts w:eastAsia="-윤명조120"/>
          <w:snapToGrid w:val="0"/>
        </w:rPr>
      </w:pPr>
      <w:r w:rsidRPr="009961FA">
        <w:rPr>
          <w:rFonts w:eastAsia="-윤명조120"/>
          <w:snapToGrid w:val="0"/>
        </w:rPr>
        <w:t>It’s also possible to add bullet points when appropriate, using the “bullet list” style:</w:t>
      </w:r>
    </w:p>
    <w:p w14:paraId="0E4B4F75" w14:textId="77777777" w:rsidR="009961FA" w:rsidRPr="009961FA" w:rsidRDefault="009961FA" w:rsidP="00126DFF">
      <w:pPr>
        <w:pStyle w:val="Bulletlist"/>
      </w:pPr>
      <w:r w:rsidRPr="009961FA">
        <w:t>Treat the word “data” as plural, not singular.</w:t>
      </w:r>
    </w:p>
    <w:p w14:paraId="7A33F3FF" w14:textId="77777777" w:rsidR="009961FA" w:rsidRDefault="009961FA" w:rsidP="008264F1">
      <w:pPr>
        <w:pStyle w:val="Bulletlist"/>
      </w:pPr>
      <w:r w:rsidRPr="009961FA">
        <w:t>For example, “the data indicate that …”</w:t>
      </w:r>
    </w:p>
    <w:p w14:paraId="36247C31" w14:textId="77777777" w:rsidR="00F75DD2" w:rsidRDefault="00DA6DEE" w:rsidP="00DA6DEE">
      <w:pPr>
        <w:pStyle w:val="Heading2"/>
        <w:rPr>
          <w:rFonts w:eastAsia="-윤명조120" w:hint="eastAsia"/>
          <w:snapToGrid w:val="0"/>
        </w:rPr>
      </w:pPr>
      <w:r>
        <w:rPr>
          <w:rFonts w:eastAsia="-윤명조120"/>
          <w:snapToGrid w:val="0"/>
        </w:rPr>
        <w:t>Equations (Level 2 Heading)</w:t>
      </w:r>
    </w:p>
    <w:p w14:paraId="30BD35B3" w14:textId="2CFA0B0F" w:rsidR="00DA6DEE" w:rsidRDefault="00DA6DEE" w:rsidP="00D32BD3">
      <w:pPr>
        <w:rPr>
          <w:rFonts w:eastAsia="-윤명조120"/>
          <w:snapToGrid w:val="0"/>
          <w:lang w:eastAsia="ko-KR"/>
        </w:rPr>
      </w:pPr>
      <w:r w:rsidRPr="009C259A">
        <w:t xml:space="preserve">Equations should be typed in either Times New Roman </w:t>
      </w:r>
      <w:r w:rsidRPr="00ED5F32">
        <w:t>or Symbol font,</w:t>
      </w:r>
      <w:r>
        <w:t xml:space="preserve"> and put it in table</w:t>
      </w:r>
      <w:r w:rsidR="00800B49">
        <w:t xml:space="preserve"> with 2 columns</w:t>
      </w:r>
      <w:r>
        <w:t>.</w:t>
      </w:r>
      <w:r w:rsidRPr="009C259A">
        <w:t xml:space="preserve"> </w:t>
      </w:r>
      <w:r w:rsidRPr="00DA6DEE">
        <w:t>On the right</w:t>
      </w:r>
      <w:r w:rsidR="00800B49">
        <w:t xml:space="preserve"> column</w:t>
      </w:r>
      <w:r w:rsidRPr="00DA6DEE">
        <w:t xml:space="preserve"> of the </w:t>
      </w:r>
      <w:r w:rsidR="00800B49">
        <w:t>table</w:t>
      </w:r>
      <w:r w:rsidRPr="00DA6DEE">
        <w:t xml:space="preserve">, number it in parentheses, and </w:t>
      </w:r>
      <w:r w:rsidR="00971B27" w:rsidRPr="007C7F85">
        <w:rPr>
          <w:lang w:val="en-GB"/>
        </w:rPr>
        <w:t>refer</w:t>
      </w:r>
      <w:r w:rsidR="00391A5B" w:rsidRPr="007C7F85">
        <w:rPr>
          <w:lang w:val="en-GB"/>
        </w:rPr>
        <w:t xml:space="preserve"> to equations in text as "Eq. (1)," or "Equation (1)," etc., at the beginning of a sentence.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7"/>
        <w:gridCol w:w="2277"/>
      </w:tblGrid>
      <w:tr w:rsidR="00DA6DEE" w14:paraId="429A5A4F" w14:textId="77777777" w:rsidTr="00800B49">
        <w:tc>
          <w:tcPr>
            <w:tcW w:w="2277" w:type="dxa"/>
            <w:vAlign w:val="center"/>
          </w:tcPr>
          <w:p w14:paraId="65C1DBF5" w14:textId="77777777" w:rsidR="00DA6DEE" w:rsidRPr="00DA6DEE" w:rsidRDefault="00DA6DEE" w:rsidP="00DA6DEE">
            <w:pPr>
              <w:pStyle w:val="Nextparagraphs"/>
              <w:ind w:firstLine="0"/>
              <w:jc w:val="left"/>
              <w:rPr>
                <w:rFonts w:ascii="Symbol" w:eastAsia="-윤명조120" w:hAnsi="Symbol" w:hint="eastAsia"/>
                <w:snapToGrid w:val="0"/>
                <w:lang w:eastAsia="ko-KR"/>
              </w:rPr>
            </w:pPr>
            <w:r w:rsidRPr="00DA6DEE">
              <w:rPr>
                <w:rFonts w:ascii="Symbol" w:hAnsi="Symbol" w:cs="Times New Roman"/>
                <w:i/>
              </w:rPr>
              <w:t></w:t>
            </w:r>
            <w:r w:rsidRPr="00DA6DEE">
              <w:rPr>
                <w:rFonts w:ascii="Symbol" w:hAnsi="Symbol"/>
              </w:rPr>
              <w:t></w:t>
            </w:r>
            <w:r w:rsidRPr="00DA6DEE">
              <w:rPr>
                <w:rFonts w:ascii="Symbol" w:hAnsi="Symbol"/>
              </w:rPr>
              <w:t></w:t>
            </w:r>
            <w:r w:rsidRPr="00DA6DEE">
              <w:rPr>
                <w:rFonts w:ascii="Symbol" w:hAnsi="Symbol"/>
              </w:rPr>
              <w:t></w:t>
            </w:r>
            <w:r w:rsidRPr="00DA6DEE">
              <w:rPr>
                <w:rFonts w:ascii="Symbol" w:hAnsi="Symbol" w:cs="Times New Roman"/>
                <w:i/>
              </w:rPr>
              <w:t></w:t>
            </w:r>
            <w:r w:rsidRPr="00DA6DEE">
              <w:rPr>
                <w:rFonts w:ascii="Symbol" w:hAnsi="Symbol"/>
              </w:rPr>
              <w:t></w:t>
            </w:r>
            <w:r w:rsidRPr="00DA6DEE">
              <w:rPr>
                <w:rFonts w:ascii="Symbol" w:hAnsi="Symbol"/>
              </w:rPr>
              <w:t></w:t>
            </w:r>
            <w:r w:rsidRPr="00DA6DEE">
              <w:rPr>
                <w:rFonts w:ascii="Symbol" w:hAnsi="Symbol"/>
              </w:rPr>
              <w:t></w:t>
            </w:r>
            <w:r w:rsidRPr="00DA6DEE">
              <w:rPr>
                <w:rFonts w:ascii="Symbol" w:hAnsi="Symbol"/>
              </w:rPr>
              <w:t></w:t>
            </w:r>
            <w:r w:rsidRPr="00DA6DEE">
              <w:rPr>
                <w:rFonts w:ascii="Symbol" w:hAnsi="Symbol"/>
              </w:rPr>
              <w:t></w:t>
            </w:r>
          </w:p>
        </w:tc>
        <w:tc>
          <w:tcPr>
            <w:tcW w:w="2277" w:type="dxa"/>
            <w:vAlign w:val="center"/>
          </w:tcPr>
          <w:p w14:paraId="59202E3A" w14:textId="77777777" w:rsidR="00DA6DEE" w:rsidRDefault="00DA6DEE" w:rsidP="00DA6DEE">
            <w:pPr>
              <w:pStyle w:val="Nextparagraphs"/>
              <w:ind w:firstLine="0"/>
              <w:jc w:val="right"/>
              <w:rPr>
                <w:rFonts w:eastAsia="-윤명조120"/>
                <w:snapToGrid w:val="0"/>
                <w:lang w:eastAsia="ko-KR"/>
              </w:rPr>
            </w:pPr>
            <w:r>
              <w:rPr>
                <w:rFonts w:eastAsia="-윤명조120"/>
                <w:snapToGrid w:val="0"/>
                <w:lang w:eastAsia="ko-KR"/>
              </w:rPr>
              <w:t>(1)</w:t>
            </w:r>
          </w:p>
        </w:tc>
      </w:tr>
    </w:tbl>
    <w:p w14:paraId="3687707A" w14:textId="77777777" w:rsidR="00DA6DEE" w:rsidRDefault="00222207" w:rsidP="001C01FE">
      <w:pPr>
        <w:pStyle w:val="Heading2"/>
        <w:rPr>
          <w:rFonts w:eastAsia="-윤명조120" w:hint="eastAsia"/>
          <w:snapToGrid w:val="0"/>
          <w:rtl/>
          <w:lang w:eastAsia="ko-KR"/>
        </w:rPr>
      </w:pPr>
      <w:r>
        <w:rPr>
          <w:rFonts w:eastAsia="-윤명조120"/>
          <w:snapToGrid w:val="0"/>
          <w:lang w:eastAsia="ko-KR"/>
        </w:rPr>
        <w:t>Figures and Tables</w:t>
      </w:r>
    </w:p>
    <w:p w14:paraId="04F2C1C1" w14:textId="006C5E50" w:rsidR="00CD5796" w:rsidRPr="00CD5796" w:rsidRDefault="00CD5796" w:rsidP="001C01FE">
      <w:r w:rsidRPr="009C259A">
        <w:t xml:space="preserve">Place any figures or tables </w:t>
      </w:r>
      <w:r w:rsidR="004F0C05">
        <w:t xml:space="preserve">that </w:t>
      </w:r>
      <w:r w:rsidRPr="009C259A">
        <w:t>you use at the top or bottom of a column. If particularly wide, a table or figure can span across both columns. Insert a table or figure after the point wher</w:t>
      </w:r>
      <w:r>
        <w:t>e it is first cited in the text</w:t>
      </w:r>
      <w:r>
        <w:rPr>
          <w:rFonts w:hint="cs"/>
          <w:rtl/>
        </w:rPr>
        <w:t>.</w:t>
      </w:r>
      <w:r w:rsidR="00F35BB0">
        <w:t xml:space="preserve"> Refer to figures and tables in </w:t>
      </w:r>
      <w:r w:rsidR="004F0C05">
        <w:t xml:space="preserve">the </w:t>
      </w:r>
      <w:r w:rsidR="00F35BB0">
        <w:t>text.</w:t>
      </w:r>
      <w:r w:rsidR="009D0198">
        <w:t xml:space="preserve"> </w:t>
      </w:r>
      <w:r w:rsidR="009D0198" w:rsidRPr="007C7F85">
        <w:rPr>
          <w:lang w:val="en-GB"/>
        </w:rPr>
        <w:t>Figures</w:t>
      </w:r>
      <w:r w:rsidR="009D0198">
        <w:rPr>
          <w:lang w:val="en-GB"/>
        </w:rPr>
        <w:t xml:space="preserve"> and tables</w:t>
      </w:r>
      <w:r w:rsidR="009D0198" w:rsidRPr="007C7F85">
        <w:rPr>
          <w:lang w:val="en-GB"/>
        </w:rPr>
        <w:t xml:space="preserve"> should appear within the text, </w:t>
      </w:r>
      <w:r w:rsidR="009D0198" w:rsidRPr="001C01FE">
        <w:rPr>
          <w:lang w:val="en-GB"/>
        </w:rPr>
        <w:t>close to where</w:t>
      </w:r>
      <w:r w:rsidR="009D0198" w:rsidRPr="007C7F85">
        <w:rPr>
          <w:lang w:val="en-GB"/>
        </w:rPr>
        <w:t xml:space="preserve"> they are cited.</w:t>
      </w:r>
    </w:p>
    <w:p w14:paraId="6FFFBCE3" w14:textId="77777777" w:rsidR="00C22A92" w:rsidRPr="00C22A92" w:rsidRDefault="00222207" w:rsidP="00C22A92">
      <w:pPr>
        <w:pStyle w:val="Heading3"/>
        <w:rPr>
          <w:rFonts w:eastAsia="-윤명조120" w:hint="eastAsia"/>
          <w:lang w:eastAsia="ko-KR"/>
        </w:rPr>
      </w:pPr>
      <w:r>
        <w:rPr>
          <w:rFonts w:eastAsia="-윤명조120"/>
          <w:lang w:eastAsia="ko-KR"/>
        </w:rPr>
        <w:t>Figures (Level 3 Heading)</w:t>
      </w:r>
    </w:p>
    <w:p w14:paraId="40FE3E03" w14:textId="77777777" w:rsidR="00F35BB0" w:rsidRDefault="00F35BB0" w:rsidP="00F35BB0">
      <w:r>
        <w:rPr>
          <w:noProof/>
        </w:rPr>
        <w:drawing>
          <wp:inline distT="0" distB="0" distL="0" distR="0" wp14:anchorId="639E1E3A" wp14:editId="43FA8284">
            <wp:extent cx="2898140" cy="5486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8140" cy="548640"/>
                    </a:xfrm>
                    <a:prstGeom prst="rect">
                      <a:avLst/>
                    </a:prstGeom>
                    <a:noFill/>
                  </pic:spPr>
                </pic:pic>
              </a:graphicData>
            </a:graphic>
          </wp:inline>
        </w:drawing>
      </w:r>
    </w:p>
    <w:p w14:paraId="505B61B5" w14:textId="6055D868" w:rsidR="00AE46B5" w:rsidRPr="00AE46B5" w:rsidRDefault="00F35BB0" w:rsidP="00AE46B5">
      <w:pPr>
        <w:pStyle w:val="Figureandtablecaption"/>
        <w:rPr>
          <w:rFonts w:eastAsia="-윤명조120"/>
          <w:snapToGrid w:val="0"/>
          <w:lang w:eastAsia="ko-KR"/>
        </w:rPr>
      </w:pPr>
      <w:r w:rsidRPr="009961FA">
        <w:rPr>
          <w:rFonts w:eastAsia="-윤명조120"/>
          <w:b/>
          <w:bCs/>
          <w:snapToGrid w:val="0"/>
          <w:lang w:eastAsia="ko-KR"/>
        </w:rPr>
        <w:t>Figure 1.</w:t>
      </w:r>
      <w:r w:rsidRPr="00C147E4">
        <w:rPr>
          <w:rFonts w:eastAsia="-윤명조120"/>
          <w:snapToGrid w:val="0"/>
          <w:lang w:eastAsia="ko-KR"/>
        </w:rPr>
        <w:tab/>
        <w:t>This is a figure caption</w:t>
      </w:r>
    </w:p>
    <w:p w14:paraId="4BD01F8A" w14:textId="689FAA76" w:rsidR="004F0C05" w:rsidRPr="004F0C05" w:rsidRDefault="004F0C05" w:rsidP="00AE46B5">
      <w:pPr>
        <w:pStyle w:val="Heading2"/>
        <w:numPr>
          <w:ilvl w:val="0"/>
          <w:numId w:val="0"/>
        </w:numPr>
        <w:rPr>
          <w:lang w:val="en-GB"/>
        </w:rPr>
      </w:pPr>
      <w:r w:rsidRPr="004F0C05">
        <w:rPr>
          <w:rFonts w:ascii="Times New Roman" w:hAnsi="Times New Roman" w:cs="B Mitra"/>
          <w:b w:val="0"/>
          <w:bCs w:val="0"/>
          <w:sz w:val="20"/>
          <w:lang w:val="en-GB"/>
        </w:rPr>
        <w:t xml:space="preserve">Figures should be of good quality and high resolution (at least 300 dpi) with tiff format. When inserting a figure, such as a photograph or an infographic, use 8 </w:t>
      </w:r>
      <w:r w:rsidR="00400B48" w:rsidRPr="004F0C05">
        <w:rPr>
          <w:rFonts w:ascii="Times New Roman" w:hAnsi="Times New Roman" w:cs="B Mitra"/>
          <w:b w:val="0"/>
          <w:bCs w:val="0"/>
          <w:sz w:val="20"/>
          <w:lang w:val="en-GB"/>
        </w:rPr>
        <w:t>pt.</w:t>
      </w:r>
      <w:r w:rsidRPr="004F0C05">
        <w:rPr>
          <w:rFonts w:ascii="Times New Roman" w:hAnsi="Times New Roman" w:cs="B Mitra"/>
          <w:b w:val="0"/>
          <w:bCs w:val="0"/>
          <w:sz w:val="20"/>
          <w:lang w:val="en-GB"/>
        </w:rPr>
        <w:t xml:space="preserve">, and Times New Roman for any </w:t>
      </w:r>
      <w:r w:rsidR="00400B48" w:rsidRPr="004F0C05">
        <w:rPr>
          <w:rFonts w:ascii="Times New Roman" w:hAnsi="Times New Roman" w:cs="B Mitra"/>
          <w:b w:val="0"/>
          <w:bCs w:val="0"/>
          <w:sz w:val="20"/>
          <w:lang w:val="en-GB"/>
        </w:rPr>
        <w:t>labelling</w:t>
      </w:r>
      <w:r w:rsidRPr="004F0C05">
        <w:rPr>
          <w:rFonts w:ascii="Times New Roman" w:hAnsi="Times New Roman" w:cs="B Mitra"/>
          <w:b w:val="0"/>
          <w:bCs w:val="0"/>
          <w:sz w:val="20"/>
          <w:lang w:val="en-GB"/>
        </w:rPr>
        <w:t xml:space="preserve"> text within the image and for the figure caption. You can see an example of a figure caption in Figure 1, above. The figure caption </w:t>
      </w:r>
      <w:r w:rsidRPr="004F0C05">
        <w:rPr>
          <w:rFonts w:ascii="Times New Roman" w:hAnsi="Times New Roman" w:cs="B Mitra"/>
          <w:b w:val="0"/>
          <w:bCs w:val="0"/>
          <w:sz w:val="20"/>
          <w:lang w:val="en-GB"/>
        </w:rPr>
        <w:lastRenderedPageBreak/>
        <w:t>appears directly underneath figure (using the “Figure and table caption” style).</w:t>
      </w:r>
    </w:p>
    <w:p w14:paraId="726E3861" w14:textId="5948757D" w:rsidR="00CD5796" w:rsidRPr="004069B3" w:rsidRDefault="00D953BF" w:rsidP="00F35BB0">
      <w:pPr>
        <w:pStyle w:val="Heading2"/>
        <w:rPr>
          <w:rtl/>
          <w:lang w:val="en-GB"/>
        </w:rPr>
      </w:pPr>
      <w:r w:rsidRPr="004069B3">
        <w:rPr>
          <w:lang w:val="en-GB"/>
        </w:rPr>
        <w:t>Table</w:t>
      </w:r>
    </w:p>
    <w:p w14:paraId="77EE119A" w14:textId="77777777" w:rsidR="004F0C05" w:rsidRDefault="004F0C05" w:rsidP="004F0C05">
      <w:r w:rsidRPr="004F0C05">
        <w:t>A table heading (using the “Figure and table caption” style) appears above a table. Any footnotes are inserted below the table, using the “table footnote” style. Footnotes are indicated by superscript lowercase letters within the table. An example of a table can be seen in Table 1, below.</w:t>
      </w:r>
    </w:p>
    <w:p w14:paraId="099BA648" w14:textId="04778320" w:rsidR="00CD5796" w:rsidRDefault="002F4518" w:rsidP="00C4783C">
      <w:pPr>
        <w:pStyle w:val="Figureandtablecaption"/>
        <w:rPr>
          <w:rtl/>
          <w:lang w:bidi="fa-IR"/>
        </w:rPr>
      </w:pPr>
      <w:r w:rsidRPr="002F4518">
        <w:rPr>
          <w:b/>
          <w:bCs/>
        </w:rPr>
        <w:t>Table 1.</w:t>
      </w:r>
      <w:r>
        <w:t xml:space="preserve"> This is </w:t>
      </w:r>
      <w:r w:rsidRPr="00C4783C">
        <w:t>heading</w:t>
      </w:r>
      <w:r>
        <w:t xml:space="preserve"> for a table</w:t>
      </w:r>
      <w:r w:rsidR="00E305EC">
        <w:t xml:space="preserve">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672"/>
        <w:gridCol w:w="2076"/>
        <w:gridCol w:w="905"/>
        <w:gridCol w:w="905"/>
      </w:tblGrid>
      <w:tr w:rsidR="002F4518" w:rsidRPr="009C259A" w14:paraId="1DA7C460" w14:textId="77777777" w:rsidTr="002F4518">
        <w:trPr>
          <w:trHeight w:val="240"/>
          <w:tblHeader/>
        </w:trPr>
        <w:tc>
          <w:tcPr>
            <w:tcW w:w="743" w:type="pct"/>
            <w:vMerge w:val="restart"/>
            <w:vAlign w:val="center"/>
          </w:tcPr>
          <w:p w14:paraId="3346D872" w14:textId="77777777" w:rsidR="002F4518" w:rsidRPr="009C259A" w:rsidRDefault="002F4518" w:rsidP="002F4518">
            <w:r w:rsidRPr="009C259A">
              <w:t>Table Head</w:t>
            </w:r>
          </w:p>
        </w:tc>
        <w:tc>
          <w:tcPr>
            <w:tcW w:w="4257" w:type="pct"/>
            <w:gridSpan w:val="3"/>
            <w:vAlign w:val="center"/>
          </w:tcPr>
          <w:p w14:paraId="3FEA6169" w14:textId="77777777" w:rsidR="002F4518" w:rsidRPr="009C259A" w:rsidRDefault="002F4518" w:rsidP="002F4518">
            <w:r w:rsidRPr="009C259A">
              <w:t>Table Column Head</w:t>
            </w:r>
          </w:p>
        </w:tc>
      </w:tr>
      <w:tr w:rsidR="002F4518" w:rsidRPr="009C259A" w14:paraId="4E0E618C" w14:textId="77777777" w:rsidTr="002F4518">
        <w:trPr>
          <w:trHeight w:val="240"/>
          <w:tblHeader/>
        </w:trPr>
        <w:tc>
          <w:tcPr>
            <w:tcW w:w="743" w:type="pct"/>
            <w:vMerge/>
          </w:tcPr>
          <w:p w14:paraId="48255870" w14:textId="77777777" w:rsidR="002F4518" w:rsidRPr="009C259A" w:rsidRDefault="002F4518" w:rsidP="002F4518">
            <w:pPr>
              <w:rPr>
                <w:sz w:val="16"/>
                <w:szCs w:val="16"/>
              </w:rPr>
            </w:pPr>
          </w:p>
        </w:tc>
        <w:tc>
          <w:tcPr>
            <w:tcW w:w="2407" w:type="pct"/>
            <w:vAlign w:val="center"/>
          </w:tcPr>
          <w:p w14:paraId="5BBE980D" w14:textId="77777777" w:rsidR="002F4518" w:rsidRPr="009C259A" w:rsidRDefault="002F4518" w:rsidP="002F4518">
            <w:r w:rsidRPr="009C259A">
              <w:t>Table column subhead</w:t>
            </w:r>
          </w:p>
        </w:tc>
        <w:tc>
          <w:tcPr>
            <w:tcW w:w="926" w:type="pct"/>
            <w:vAlign w:val="center"/>
          </w:tcPr>
          <w:p w14:paraId="39DC22FC" w14:textId="77777777" w:rsidR="002F4518" w:rsidRPr="009C259A" w:rsidRDefault="002F4518" w:rsidP="002F4518">
            <w:r w:rsidRPr="009C259A">
              <w:t>Subhead</w:t>
            </w:r>
          </w:p>
        </w:tc>
        <w:tc>
          <w:tcPr>
            <w:tcW w:w="925" w:type="pct"/>
            <w:vAlign w:val="center"/>
          </w:tcPr>
          <w:p w14:paraId="4D36E57A" w14:textId="77777777" w:rsidR="002F4518" w:rsidRPr="009C259A" w:rsidRDefault="002F4518" w:rsidP="002F4518">
            <w:r w:rsidRPr="009C259A">
              <w:t>Subhead</w:t>
            </w:r>
          </w:p>
        </w:tc>
      </w:tr>
      <w:tr w:rsidR="002F4518" w:rsidRPr="009C259A" w14:paraId="61413C12" w14:textId="77777777" w:rsidTr="002F4518">
        <w:trPr>
          <w:trHeight w:val="320"/>
        </w:trPr>
        <w:tc>
          <w:tcPr>
            <w:tcW w:w="743" w:type="pct"/>
            <w:vAlign w:val="center"/>
          </w:tcPr>
          <w:p w14:paraId="18C104BD" w14:textId="77777777" w:rsidR="002F4518" w:rsidRPr="009C259A" w:rsidRDefault="002F4518" w:rsidP="002F4518">
            <w:pPr>
              <w:rPr>
                <w:sz w:val="8"/>
                <w:szCs w:val="8"/>
              </w:rPr>
            </w:pPr>
            <w:r w:rsidRPr="009C259A">
              <w:t>text</w:t>
            </w:r>
          </w:p>
        </w:tc>
        <w:tc>
          <w:tcPr>
            <w:tcW w:w="2407" w:type="pct"/>
            <w:vAlign w:val="center"/>
          </w:tcPr>
          <w:p w14:paraId="3FDF8813" w14:textId="77777777" w:rsidR="002F4518" w:rsidRPr="009C259A" w:rsidRDefault="002F4518" w:rsidP="002F4518">
            <w:r w:rsidRPr="009C259A">
              <w:t>Text</w:t>
            </w:r>
            <w:r>
              <w:rPr>
                <w:vertAlign w:val="superscript"/>
              </w:rPr>
              <w:t>*</w:t>
            </w:r>
          </w:p>
        </w:tc>
        <w:tc>
          <w:tcPr>
            <w:tcW w:w="926" w:type="pct"/>
            <w:vAlign w:val="center"/>
          </w:tcPr>
          <w:p w14:paraId="7D740A54" w14:textId="77777777" w:rsidR="002F4518" w:rsidRPr="009C259A" w:rsidRDefault="002F4518" w:rsidP="002F4518">
            <w:pPr>
              <w:rPr>
                <w:sz w:val="16"/>
                <w:szCs w:val="16"/>
              </w:rPr>
            </w:pPr>
          </w:p>
        </w:tc>
        <w:tc>
          <w:tcPr>
            <w:tcW w:w="925" w:type="pct"/>
            <w:vAlign w:val="center"/>
          </w:tcPr>
          <w:p w14:paraId="67BD3904" w14:textId="77777777" w:rsidR="002F4518" w:rsidRPr="009C259A" w:rsidRDefault="002F4518" w:rsidP="002F4518">
            <w:pPr>
              <w:rPr>
                <w:sz w:val="16"/>
                <w:szCs w:val="16"/>
              </w:rPr>
            </w:pPr>
          </w:p>
        </w:tc>
      </w:tr>
    </w:tbl>
    <w:p w14:paraId="1EAA74C7" w14:textId="77777777" w:rsidR="009D0198" w:rsidRPr="004069B3" w:rsidRDefault="002F4518" w:rsidP="004069B3">
      <w:pPr>
        <w:pStyle w:val="Tablefootnote"/>
      </w:pPr>
      <w:r w:rsidRPr="002F4518">
        <w:t>* This is a table footnote.</w:t>
      </w:r>
    </w:p>
    <w:p w14:paraId="0C4EC1E6" w14:textId="77777777" w:rsidR="002B3510" w:rsidRDefault="002B3510" w:rsidP="002B3510">
      <w:pPr>
        <w:pStyle w:val="Heading2"/>
        <w:rPr>
          <w:rFonts w:eastAsia="-윤명조120" w:hint="eastAsia"/>
          <w:snapToGrid w:val="0"/>
          <w:rtl/>
          <w:lang w:eastAsia="ko-KR"/>
        </w:rPr>
      </w:pPr>
      <w:r>
        <w:rPr>
          <w:rFonts w:eastAsia="-윤명조120"/>
          <w:snapToGrid w:val="0"/>
          <w:lang w:eastAsia="ko-KR"/>
        </w:rPr>
        <w:t>References</w:t>
      </w:r>
    </w:p>
    <w:p w14:paraId="44715298" w14:textId="77777777" w:rsidR="00D533C4" w:rsidRDefault="00D533C4" w:rsidP="00D533C4">
      <w:pPr>
        <w:pStyle w:val="Nextparagraphs"/>
        <w:rPr>
          <w:rFonts w:eastAsia="-윤명조120"/>
          <w:snapToGrid w:val="0"/>
          <w:lang w:eastAsia="ko-KR"/>
        </w:rPr>
      </w:pPr>
      <w:r w:rsidRPr="00D533C4">
        <w:rPr>
          <w:rFonts w:eastAsia="-윤명조120"/>
          <w:snapToGrid w:val="0"/>
          <w:lang w:eastAsia="ko-KR"/>
        </w:rPr>
        <w:t>Within the text, references should be cited in numerical order according to their order of appearance. The numbered citation should be enclosed in brackets. Example: It was shown by Prusa [1] that</w:t>
      </w:r>
      <w:r>
        <w:rPr>
          <w:rFonts w:eastAsia="-윤명조120"/>
          <w:snapToGrid w:val="0"/>
          <w:lang w:eastAsia="ko-KR"/>
        </w:rPr>
        <w:t xml:space="preserve"> </w:t>
      </w:r>
      <w:r w:rsidRPr="00D533C4">
        <w:rPr>
          <w:rFonts w:eastAsia="-윤명조120"/>
          <w:snapToGrid w:val="0"/>
          <w:lang w:eastAsia="ko-KR"/>
        </w:rPr>
        <w:t>...</w:t>
      </w:r>
      <w:r>
        <w:rPr>
          <w:rFonts w:eastAsia="-윤명조120"/>
          <w:snapToGrid w:val="0"/>
          <w:lang w:eastAsia="ko-KR"/>
        </w:rPr>
        <w:t xml:space="preserve">. </w:t>
      </w:r>
      <w:r w:rsidRPr="00D533C4">
        <w:rPr>
          <w:rFonts w:eastAsia="-윤명조120"/>
          <w:snapToGrid w:val="0"/>
          <w:lang w:eastAsia="ko-KR"/>
        </w:rPr>
        <w:t xml:space="preserve">In the case of </w:t>
      </w:r>
      <w:r w:rsidRPr="00D533C4">
        <w:rPr>
          <w:rFonts w:eastAsia="-윤명조120"/>
          <w:snapToGrid w:val="0"/>
          <w:lang w:eastAsia="ko-KR"/>
        </w:rPr>
        <w:t>two citations, the numbers should be separated by a comma, for example, [1,2]. In the case of more than two reference citations, the number</w:t>
      </w:r>
      <w:r>
        <w:rPr>
          <w:rFonts w:eastAsia="-윤명조120"/>
          <w:snapToGrid w:val="0"/>
          <w:lang w:eastAsia="ko-KR"/>
        </w:rPr>
        <w:t>s should be separated by a dash, for example, [1-3].</w:t>
      </w:r>
    </w:p>
    <w:bookmarkEnd w:id="1"/>
    <w:bookmarkEnd w:id="2"/>
    <w:bookmarkEnd w:id="3"/>
    <w:bookmarkEnd w:id="4"/>
    <w:p w14:paraId="4A7A7A58" w14:textId="77777777" w:rsidR="00D533C4" w:rsidRDefault="00D533C4" w:rsidP="004069B3">
      <w:pPr>
        <w:pStyle w:val="Nextparagraphs"/>
        <w:rPr>
          <w:rFonts w:eastAsia="-윤명조120"/>
          <w:snapToGrid w:val="0"/>
          <w:color w:val="000000" w:themeColor="text1"/>
          <w:lang w:eastAsia="ko-KR"/>
        </w:rPr>
      </w:pPr>
      <w:r w:rsidRPr="00495893">
        <w:rPr>
          <w:rFonts w:eastAsia="-윤명조120" w:hint="eastAsia"/>
          <w:snapToGrid w:val="0"/>
          <w:lang w:eastAsia="ko-KR"/>
        </w:rPr>
        <w:t>References should be listed at the end of the paper and arranged in order</w:t>
      </w:r>
      <w:r>
        <w:rPr>
          <w:rFonts w:eastAsia="-윤명조120"/>
          <w:snapToGrid w:val="0"/>
          <w:lang w:eastAsia="ko-KR"/>
        </w:rPr>
        <w:t>.</w:t>
      </w:r>
      <w:r w:rsidR="004069B3">
        <w:rPr>
          <w:rFonts w:eastAsia="-윤명조120"/>
          <w:snapToGrid w:val="0"/>
          <w:lang w:eastAsia="ko-KR"/>
        </w:rPr>
        <w:t xml:space="preserve"> </w:t>
      </w:r>
      <w:r w:rsidR="00D14982" w:rsidRPr="00D14982">
        <w:rPr>
          <w:rFonts w:eastAsia="-윤명조120"/>
          <w:snapToGrid w:val="0"/>
          <w:lang w:eastAsia="ko-KR"/>
        </w:rPr>
        <w:t xml:space="preserve">The format of the references and referencing in the text should be inserted using the </w:t>
      </w:r>
      <w:r w:rsidR="00D14982" w:rsidRPr="00D14982">
        <w:rPr>
          <w:rFonts w:eastAsia="-윤명조120"/>
          <w:b/>
          <w:bCs/>
          <w:snapToGrid w:val="0"/>
          <w:color w:val="C00000"/>
          <w:lang w:eastAsia="ko-KR"/>
        </w:rPr>
        <w:t>IEEE method</w:t>
      </w:r>
      <w:r w:rsidR="00D14982" w:rsidRPr="00D14982">
        <w:rPr>
          <w:rFonts w:eastAsia="-윤명조120"/>
          <w:snapToGrid w:val="0"/>
          <w:lang w:eastAsia="ko-KR"/>
        </w:rPr>
        <w:t xml:space="preserve"> and using the </w:t>
      </w:r>
      <w:r w:rsidR="00D14982" w:rsidRPr="00D14982">
        <w:rPr>
          <w:rFonts w:eastAsia="-윤명조120"/>
          <w:b/>
          <w:bCs/>
          <w:snapToGrid w:val="0"/>
          <w:color w:val="C00000"/>
          <w:lang w:eastAsia="ko-KR"/>
        </w:rPr>
        <w:t>EndNote software</w:t>
      </w:r>
      <w:r w:rsidR="00D14982" w:rsidRPr="00D14982">
        <w:rPr>
          <w:rFonts w:eastAsia="-윤명조120"/>
          <w:snapToGrid w:val="0"/>
          <w:color w:val="000000" w:themeColor="text1"/>
          <w:lang w:eastAsia="ko-KR"/>
        </w:rPr>
        <w:t>.</w:t>
      </w:r>
    </w:p>
    <w:p w14:paraId="57B455BD" w14:textId="77777777" w:rsidR="00ED5F32" w:rsidRDefault="00ED5F32" w:rsidP="004069B3">
      <w:pPr>
        <w:pStyle w:val="Nextparagraphs"/>
        <w:rPr>
          <w:rFonts w:eastAsia="Batang"/>
          <w:lang w:eastAsia="ko-KR"/>
        </w:rPr>
      </w:pPr>
      <w:r>
        <w:rPr>
          <w:rFonts w:eastAsia="-윤명조120"/>
          <w:snapToGrid w:val="0"/>
          <w:color w:val="000000" w:themeColor="text1"/>
          <w:lang w:eastAsia="ko-KR"/>
        </w:rPr>
        <w:t>For example:</w:t>
      </w:r>
    </w:p>
    <w:p w14:paraId="7D071864" w14:textId="6AE94604" w:rsidR="00680F77" w:rsidRPr="004015FD" w:rsidRDefault="00680F77" w:rsidP="004015FD">
      <w:pPr>
        <w:pStyle w:val="References"/>
        <w:numPr>
          <w:ilvl w:val="0"/>
          <w:numId w:val="10"/>
        </w:numPr>
        <w:ind w:left="357" w:hanging="357"/>
        <w:jc w:val="lowKashida"/>
      </w:pPr>
      <w:r>
        <w:t xml:space="preserve">M. A. Farsi, and E. Zio, </w:t>
      </w:r>
      <w:r w:rsidR="004015FD">
        <w:t>“</w:t>
      </w:r>
      <w:r>
        <w:t>Industry 4.0: Some Challenges and Opportunities for Reliability Engineering</w:t>
      </w:r>
      <w:r w:rsidR="004015FD">
        <w:t>,”</w:t>
      </w:r>
      <w:r>
        <w:t xml:space="preserve"> </w:t>
      </w:r>
      <w:r>
        <w:rPr>
          <w:rStyle w:val="Emphasis"/>
        </w:rPr>
        <w:t>International Journal of Reliability, Risk and Safety: Theory and Application</w:t>
      </w:r>
      <w:r>
        <w:t xml:space="preserve">, </w:t>
      </w:r>
      <w:r w:rsidR="004015FD" w:rsidRPr="004015FD">
        <w:t xml:space="preserve">vol. </w:t>
      </w:r>
      <w:r w:rsidRPr="004015FD">
        <w:rPr>
          <w:rStyle w:val="Emphasis"/>
        </w:rPr>
        <w:t>2</w:t>
      </w:r>
      <w:r w:rsidR="004015FD" w:rsidRPr="004015FD">
        <w:rPr>
          <w:rStyle w:val="Emphasis"/>
        </w:rPr>
        <w:t>, no.1</w:t>
      </w:r>
      <w:r w:rsidRPr="004015FD">
        <w:t xml:space="preserve">, </w:t>
      </w:r>
      <w:r w:rsidR="004015FD">
        <w:t>pp.</w:t>
      </w:r>
      <w:r w:rsidRPr="004015FD">
        <w:t>23-34</w:t>
      </w:r>
      <w:r w:rsidR="004015FD">
        <w:t>,2019,</w:t>
      </w:r>
      <w:r w:rsidRPr="004015FD">
        <w:t xml:space="preserve"> </w:t>
      </w:r>
      <w:r w:rsidR="004015FD" w:rsidRPr="004015FD">
        <w:t>doi</w:t>
      </w:r>
      <w:r w:rsidR="004015FD">
        <w:t>:</w:t>
      </w:r>
      <w:r w:rsidRPr="004015FD">
        <w:t xml:space="preserve"> </w:t>
      </w:r>
      <w:r w:rsidR="004015FD">
        <w:t>1</w:t>
      </w:r>
      <w:r w:rsidRPr="004015FD">
        <w:t>0.30699/</w:t>
      </w:r>
      <w:r w:rsidR="004015FD">
        <w:t>IJRRS</w:t>
      </w:r>
      <w:r w:rsidRPr="004015FD">
        <w:t>.2.1.4</w:t>
      </w:r>
      <w:r w:rsidR="004015FD">
        <w:t>.</w:t>
      </w:r>
    </w:p>
    <w:p w14:paraId="0061F443" w14:textId="77777777" w:rsidR="001515A0" w:rsidRDefault="001515A0" w:rsidP="00ED5F32">
      <w:pPr>
        <w:pStyle w:val="References"/>
        <w:numPr>
          <w:ilvl w:val="0"/>
          <w:numId w:val="10"/>
        </w:numPr>
        <w:ind w:left="357" w:hanging="357"/>
        <w:jc w:val="both"/>
      </w:pPr>
      <w:r w:rsidRPr="00143595">
        <w:t xml:space="preserve">T. T. Thach and R. Bris, "Reparameterized Weibull distribution: a Bayes study using Hamiltonian Monte Carlo," in </w:t>
      </w:r>
      <w:r w:rsidRPr="00143595">
        <w:rPr>
          <w:i/>
        </w:rPr>
        <w:t>Proceedings of the 29th European safety and reliability conference. Singapore: Research Publishing</w:t>
      </w:r>
      <w:r w:rsidRPr="00143595">
        <w:t xml:space="preserve">, 2019, pp. 997-1004, doi: </w:t>
      </w:r>
      <w:hyperlink r:id="rId13" w:history="1">
        <w:r w:rsidRPr="00DD0E76">
          <w:rPr>
            <w:rStyle w:val="Hyperlink"/>
          </w:rPr>
          <w:t>http://dx.doi.org/10.3850/978-981-11-2724-3_0494-cd</w:t>
        </w:r>
      </w:hyperlink>
      <w:r>
        <w:t xml:space="preserve">. </w:t>
      </w:r>
      <w:r w:rsidRPr="00143595">
        <w:t xml:space="preserve"> </w:t>
      </w:r>
    </w:p>
    <w:p w14:paraId="48E45E38" w14:textId="77777777" w:rsidR="00ED5F32" w:rsidRPr="00A9482A" w:rsidRDefault="001515A0" w:rsidP="00ED5F32">
      <w:pPr>
        <w:pStyle w:val="References"/>
        <w:numPr>
          <w:ilvl w:val="0"/>
          <w:numId w:val="10"/>
        </w:numPr>
        <w:ind w:left="357" w:hanging="357"/>
        <w:jc w:val="both"/>
      </w:pPr>
      <w:r w:rsidRPr="00DD2696">
        <w:t xml:space="preserve">T. Nakagawa, </w:t>
      </w:r>
      <w:r w:rsidRPr="00DD2696">
        <w:rPr>
          <w:i/>
        </w:rPr>
        <w:t>Maintenance theory of reliability</w:t>
      </w:r>
      <w:r w:rsidRPr="00DD2696">
        <w:t>. Springer Science &amp; Business Media, 2006.</w:t>
      </w:r>
    </w:p>
    <w:p w14:paraId="7BFF66CE" w14:textId="77777777" w:rsidR="00FD6AE6" w:rsidRPr="00ED5F32" w:rsidRDefault="00FD6AE6" w:rsidP="001515A0">
      <w:pPr>
        <w:ind w:left="283" w:hanging="283"/>
        <w:rPr>
          <w:rFonts w:eastAsia="Batang" w:cs="Times New Roman"/>
          <w:sz w:val="18"/>
          <w:szCs w:val="18"/>
          <w:lang w:eastAsia="ko-KR"/>
        </w:rPr>
        <w:sectPr w:rsidR="00FD6AE6" w:rsidRPr="00ED5F32" w:rsidSect="00DC40AB">
          <w:headerReference w:type="default" r:id="rId14"/>
          <w:footnotePr>
            <w:numFmt w:val="chicago"/>
          </w:footnotePr>
          <w:type w:val="continuous"/>
          <w:pgSz w:w="11907" w:h="16840" w:code="9"/>
          <w:pgMar w:top="1985" w:right="1134" w:bottom="1418" w:left="1134" w:header="567" w:footer="567" w:gutter="0"/>
          <w:cols w:num="2" w:space="510"/>
          <w:titlePg/>
          <w:docGrid w:linePitch="360"/>
        </w:sectPr>
      </w:pPr>
    </w:p>
    <w:p w14:paraId="1017DA9C" w14:textId="77777777" w:rsidR="00FD6AE6" w:rsidRDefault="00FD6AE6" w:rsidP="00FD6AE6">
      <w:pPr>
        <w:spacing w:line="276" w:lineRule="auto"/>
        <w:rPr>
          <w:rFonts w:asciiTheme="majorBidi" w:hAnsiTheme="majorBidi" w:cstheme="majorBidi"/>
          <w:sz w:val="18"/>
          <w:szCs w:val="18"/>
        </w:rPr>
        <w:sectPr w:rsidR="00FD6AE6" w:rsidSect="00865CCF">
          <w:headerReference w:type="first" r:id="rId15"/>
          <w:footnotePr>
            <w:numFmt w:val="chicago"/>
          </w:footnotePr>
          <w:type w:val="continuous"/>
          <w:pgSz w:w="11907" w:h="16840" w:code="9"/>
          <w:pgMar w:top="1985" w:right="1134" w:bottom="1418" w:left="1134" w:header="567" w:footer="567" w:gutter="0"/>
          <w:cols w:space="510"/>
          <w:titlePg/>
          <w:docGrid w:linePitch="360"/>
        </w:sectPr>
      </w:pPr>
    </w:p>
    <w:p w14:paraId="7E2A4A31" w14:textId="77777777" w:rsidR="008D4EC3" w:rsidRDefault="008D4EC3" w:rsidP="008D4EC3">
      <w:pPr>
        <w:spacing w:line="276" w:lineRule="auto"/>
        <w:rPr>
          <w:rFonts w:asciiTheme="majorBidi" w:hAnsiTheme="majorBidi" w:cstheme="majorBidi"/>
          <w:sz w:val="18"/>
          <w:szCs w:val="18"/>
        </w:rPr>
        <w:sectPr w:rsidR="008D4EC3" w:rsidSect="001B31DD">
          <w:headerReference w:type="first" r:id="rId16"/>
          <w:footnotePr>
            <w:numFmt w:val="chicago"/>
          </w:footnotePr>
          <w:type w:val="continuous"/>
          <w:pgSz w:w="11907" w:h="16840" w:code="9"/>
          <w:pgMar w:top="1985" w:right="1134" w:bottom="1418" w:left="1134" w:header="567" w:footer="567" w:gutter="0"/>
          <w:cols w:space="510"/>
          <w:titlePg/>
          <w:docGrid w:linePitch="360"/>
        </w:sectPr>
      </w:pPr>
    </w:p>
    <w:p w14:paraId="376D2A7E" w14:textId="77777777" w:rsidR="00260400" w:rsidRPr="00DE1BD6" w:rsidRDefault="00260400" w:rsidP="00544E98"/>
    <w:sectPr w:rsidR="00260400" w:rsidRPr="00DE1BD6" w:rsidSect="00742619">
      <w:headerReference w:type="first" r:id="rId17"/>
      <w:footerReference w:type="first" r:id="rId18"/>
      <w:footnotePr>
        <w:numRestart w:val="eachSect"/>
      </w:footnotePr>
      <w:type w:val="continuous"/>
      <w:pgSz w:w="11907" w:h="16840" w:code="9"/>
      <w:pgMar w:top="1985" w:right="1134" w:bottom="1134" w:left="1134" w:header="567" w:footer="567" w:gutter="0"/>
      <w:cols w:space="51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EC34D" w14:textId="77777777" w:rsidR="003537A1" w:rsidRDefault="003537A1" w:rsidP="00F77177">
      <w:r>
        <w:separator/>
      </w:r>
    </w:p>
  </w:endnote>
  <w:endnote w:type="continuationSeparator" w:id="0">
    <w:p w14:paraId="53185173" w14:textId="77777777" w:rsidR="003537A1" w:rsidRDefault="003537A1" w:rsidP="00F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Times New Roman Bold">
    <w:panose1 w:val="02020803070505020304"/>
    <w:charset w:val="00"/>
    <w:family w:val="roman"/>
    <w:notTrueType/>
    <w:pitch w:val="default"/>
  </w:font>
  <w:font w:name="Nazanin">
    <w:panose1 w:val="00000400000000000000"/>
    <w:charset w:val="B2"/>
    <w:family w:val="auto"/>
    <w:pitch w:val="variable"/>
    <w:sig w:usb0="00002001" w:usb1="00000000" w:usb2="00000000" w:usb3="00000000" w:csb0="00000040" w:csb1="00000000"/>
  </w:font>
  <w:font w:name="B Titr">
    <w:altName w:val="Arial"/>
    <w:panose1 w:val="00000700000000000000"/>
    <w:charset w:val="B2"/>
    <w:family w:val="auto"/>
    <w:pitch w:val="variable"/>
    <w:sig w:usb0="00002001" w:usb1="80000000" w:usb2="00000008" w:usb3="00000000" w:csb0="00000040" w:csb1="00000000"/>
  </w:font>
  <w:font w:name="Consolas">
    <w:panose1 w:val="020B0609020204030204"/>
    <w:charset w:val="00"/>
    <w:family w:val="modern"/>
    <w:pitch w:val="fixed"/>
    <w:sig w:usb0="E00006FF" w:usb1="0000FCFF" w:usb2="00000001" w:usb3="00000000" w:csb0="0000019F" w:csb1="00000000"/>
  </w:font>
  <w:font w:name="Yaqouti">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B Nazanin">
    <w:panose1 w:val="00000400000000000000"/>
    <w:charset w:val="B2"/>
    <w:family w:val="auto"/>
    <w:pitch w:val="variable"/>
    <w:sig w:usb0="00002001" w:usb1="80000000" w:usb2="00000008" w:usb3="00000000" w:csb0="00000040" w:csb1="00000000"/>
  </w:font>
  <w:font w:name="-윤명조120">
    <w:altName w:val="Arial Unicode MS"/>
    <w:charset w:val="81"/>
    <w:family w:val="roman"/>
    <w:pitch w:val="variable"/>
    <w:sig w:usb0="00000000" w:usb1="29D77CFB" w:usb2="00000010" w:usb3="00000000" w:csb0="00080000" w:csb1="00000000"/>
  </w:font>
  <w:font w:name="B Traffic">
    <w:panose1 w:val="00000400000000000000"/>
    <w:charset w:val="B2"/>
    <w:family w:val="auto"/>
    <w:pitch w:val="variable"/>
    <w:sig w:usb0="00002001" w:usb1="80000000" w:usb2="00000008" w:usb3="00000000" w:csb0="00000040" w:csb1="00000000"/>
  </w:font>
  <w:font w:name="ltr-fon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222B4" w14:textId="77777777" w:rsidR="00CA71ED" w:rsidRDefault="00CA71ED" w:rsidP="00CA71ED"/>
  <w:p w14:paraId="452A285C" w14:textId="77777777" w:rsidR="00CA71ED" w:rsidRDefault="00CA71ED" w:rsidP="00CA71ED">
    <w:r w:rsidRPr="00CA71ED">
      <w:rPr>
        <w:b/>
        <w:bCs/>
        <w:noProof/>
      </w:rPr>
      <mc:AlternateContent>
        <mc:Choice Requires="wps">
          <w:drawing>
            <wp:anchor distT="0" distB="0" distL="114300" distR="114300" simplePos="0" relativeHeight="251675136" behindDoc="0" locked="0" layoutInCell="1" allowOverlap="1" wp14:anchorId="0C259DCD" wp14:editId="1A2384B0">
              <wp:simplePos x="0" y="0"/>
              <wp:positionH relativeFrom="margin">
                <wp:align>left</wp:align>
              </wp:positionH>
              <wp:positionV relativeFrom="paragraph">
                <wp:posOffset>-12700</wp:posOffset>
              </wp:positionV>
              <wp:extent cx="6191250" cy="0"/>
              <wp:effectExtent l="0" t="0" r="19050" b="19050"/>
              <wp:wrapNone/>
              <wp:docPr id="5" name="Straight Connector 5"/>
              <wp:cNvGraphicFramePr/>
              <a:graphic xmlns:a="http://schemas.openxmlformats.org/drawingml/2006/main">
                <a:graphicData uri="http://schemas.microsoft.com/office/word/2010/wordprocessingShape">
                  <wps:wsp>
                    <wps:cNvCnPr/>
                    <wps:spPr>
                      <a:xfrm flipV="1">
                        <a:off x="0" y="0"/>
                        <a:ext cx="6191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5AE47" id="Straight Connector 5" o:spid="_x0000_s1026" style="position:absolute;flip:y;z-index:251675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pt" to="48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" strokecolor="black [3040]">
              <w10:wrap anchorx="margin"/>
            </v:line>
          </w:pict>
        </mc:Fallback>
      </mc:AlternateContent>
    </w:r>
    <w:r w:rsidRPr="00CA71ED">
      <w:rPr>
        <w:b/>
        <w:bCs/>
      </w:rPr>
      <w:t>How to cite this article</w:t>
    </w:r>
    <w:r w:rsidRPr="009A73B9">
      <w:rPr>
        <w:b/>
        <w:bCs/>
      </w:rPr>
      <w:t>:</w:t>
    </w:r>
    <w:r>
      <w:t xml:space="preserve"> </w:t>
    </w:r>
  </w:p>
  <w:p w14:paraId="7D5B2A82" w14:textId="77777777" w:rsidR="00CA71ED" w:rsidRDefault="00C147E4" w:rsidP="00261CF0">
    <w:pPr>
      <w:rPr>
        <w:rFonts w:cs="Times New Roman"/>
        <w:sz w:val="16"/>
        <w:szCs w:val="16"/>
      </w:rPr>
    </w:pPr>
    <w:r>
      <w:rPr>
        <w:rFonts w:cs="Times New Roman"/>
        <w:sz w:val="16"/>
        <w:szCs w:val="16"/>
      </w:rPr>
      <w:t>…………………………………………………..</w:t>
    </w:r>
  </w:p>
  <w:p w14:paraId="2D7ABC4E" w14:textId="77777777" w:rsidR="00CA71ED" w:rsidRDefault="00CA71ED" w:rsidP="00CA71ED">
    <w:pPr>
      <w:rPr>
        <w:rFonts w:cs="Times New Roman"/>
        <w:sz w:val="16"/>
        <w:szCs w:val="16"/>
      </w:rPr>
    </w:pPr>
    <w:r>
      <w:rPr>
        <w:rFonts w:cs="Times New Roman"/>
        <w:noProof/>
        <w:sz w:val="16"/>
        <w:szCs w:val="16"/>
      </w:rPr>
      <mc:AlternateContent>
        <mc:Choice Requires="wps">
          <w:drawing>
            <wp:anchor distT="0" distB="0" distL="114300" distR="114300" simplePos="0" relativeHeight="251677184" behindDoc="0" locked="0" layoutInCell="1" allowOverlap="1" wp14:anchorId="5FA604CA" wp14:editId="7F12A3B4">
              <wp:simplePos x="0" y="0"/>
              <wp:positionH relativeFrom="margin">
                <wp:align>left</wp:align>
              </wp:positionH>
              <wp:positionV relativeFrom="paragraph">
                <wp:posOffset>52069</wp:posOffset>
              </wp:positionV>
              <wp:extent cx="1514475" cy="9525"/>
              <wp:effectExtent l="0" t="0" r="28575" b="28575"/>
              <wp:wrapNone/>
              <wp:docPr id="14" name="Straight Connector 14"/>
              <wp:cNvGraphicFramePr/>
              <a:graphic xmlns:a="http://schemas.openxmlformats.org/drawingml/2006/main">
                <a:graphicData uri="http://schemas.microsoft.com/office/word/2010/wordprocessingShape">
                  <wps:wsp>
                    <wps:cNvCnPr/>
                    <wps:spPr>
                      <a:xfrm flipV="1">
                        <a:off x="0" y="0"/>
                        <a:ext cx="15144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A76D05" id="Straight Connector 14" o:spid="_x0000_s1026" style="position:absolute;flip:y;z-index:2516771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4.1pt" to="119.2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" strokecolor="black [3040]">
              <w10:wrap anchorx="margin"/>
            </v:line>
          </w:pict>
        </mc:Fallback>
      </mc:AlternateContent>
    </w:r>
  </w:p>
  <w:p w14:paraId="5896D892" w14:textId="77777777" w:rsidR="00CA71ED" w:rsidRPr="0041223C" w:rsidRDefault="00CA71ED" w:rsidP="00CA71ED">
    <w:pPr>
      <w:autoSpaceDE w:val="0"/>
      <w:autoSpaceDN w:val="0"/>
      <w:adjustRightInd w:val="0"/>
      <w:rPr>
        <w:rFonts w:cs="Times New Roman"/>
        <w:sz w:val="16"/>
        <w:szCs w:val="16"/>
      </w:rPr>
    </w:pPr>
    <w:r w:rsidRPr="0041223C">
      <w:rPr>
        <w:noProof/>
        <w:sz w:val="18"/>
        <w:szCs w:val="18"/>
      </w:rPr>
      <w:drawing>
        <wp:anchor distT="0" distB="0" distL="114300" distR="114300" simplePos="0" relativeHeight="251676160" behindDoc="0" locked="0" layoutInCell="1" allowOverlap="1" wp14:anchorId="091F26EE" wp14:editId="0F9C765D">
          <wp:simplePos x="0" y="0"/>
          <wp:positionH relativeFrom="margin">
            <wp:posOffset>0</wp:posOffset>
          </wp:positionH>
          <wp:positionV relativeFrom="paragraph">
            <wp:posOffset>83820</wp:posOffset>
          </wp:positionV>
          <wp:extent cx="716280" cy="299720"/>
          <wp:effectExtent l="0" t="0" r="7620" b="5080"/>
          <wp:wrapSquare wrapText="bothSides"/>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6280" cy="299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1223C">
      <w:rPr>
        <w:rFonts w:cs="Times New Roman"/>
        <w:sz w:val="16"/>
        <w:szCs w:val="16"/>
      </w:rPr>
      <w:t>COPYRIGHTS</w:t>
    </w:r>
  </w:p>
  <w:p w14:paraId="574FDFA7" w14:textId="77777777" w:rsidR="00A76D9E" w:rsidRDefault="00A76D9E" w:rsidP="00CA71ED">
    <w:pPr>
      <w:rPr>
        <w:rFonts w:cs="Times New Roman"/>
        <w:color w:val="000000"/>
        <w:sz w:val="16"/>
        <w:szCs w:val="16"/>
      </w:rPr>
    </w:pPr>
    <w:r w:rsidRPr="00A76D9E">
      <w:rPr>
        <w:rFonts w:cs="Times New Roman"/>
        <w:color w:val="000000"/>
        <w:sz w:val="16"/>
        <w:szCs w:val="16"/>
      </w:rPr>
      <w:t>Authors retain the copyright and full publishing rights.</w:t>
    </w:r>
    <w:r w:rsidR="00CA71ED">
      <w:rPr>
        <w:rFonts w:cs="Times New Roman"/>
        <w:color w:val="000000"/>
        <w:sz w:val="16"/>
        <w:szCs w:val="16"/>
      </w:rPr>
      <w:t xml:space="preserve"> </w:t>
    </w:r>
  </w:p>
  <w:p w14:paraId="2DFF49E2" w14:textId="5CBCEFFF" w:rsidR="00CA71ED" w:rsidRDefault="00A76D9E" w:rsidP="00A76D9E">
    <w:pPr>
      <w:ind w:left="1304" w:hanging="1304"/>
    </w:pPr>
    <w:r w:rsidRPr="00A76D9E">
      <w:rPr>
        <w:rFonts w:cs="Times New Roman"/>
        <w:color w:val="000000"/>
        <w:sz w:val="16"/>
        <w:szCs w:val="16"/>
      </w:rPr>
      <w:t>Published by Aerospace Research Institute. This article is an open access article licensed under the</w:t>
    </w:r>
    <w:r w:rsidR="00CA71ED" w:rsidRPr="0041223C">
      <w:rPr>
        <w:rFonts w:cs="Times New Roman"/>
        <w:color w:val="000000"/>
        <w:sz w:val="16"/>
        <w:szCs w:val="16"/>
      </w:rPr>
      <w:t xml:space="preserve"> </w:t>
    </w:r>
    <w:hyperlink r:id="rId2" w:history="1">
      <w:r w:rsidR="00CA71ED" w:rsidRPr="0041223C">
        <w:rPr>
          <w:rStyle w:val="Hyperlink"/>
          <w:rFonts w:cs="Times New Roman"/>
          <w:sz w:val="16"/>
          <w:szCs w:val="16"/>
        </w:rPr>
        <w:t>the Creative Commons Attribution 4.0 International (CC BY 4.0)</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709D4" w14:textId="77777777" w:rsidR="002573C7" w:rsidRPr="003A79D7" w:rsidRDefault="002573C7" w:rsidP="003A79D7">
    <w:pPr>
      <w:rPr>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D6D20" w14:textId="77777777" w:rsidR="003537A1" w:rsidRDefault="003537A1" w:rsidP="00F77177">
      <w:r>
        <w:separator/>
      </w:r>
    </w:p>
  </w:footnote>
  <w:footnote w:type="continuationSeparator" w:id="0">
    <w:p w14:paraId="627DEFA2" w14:textId="77777777" w:rsidR="003537A1" w:rsidRDefault="003537A1" w:rsidP="00F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379DA" w14:textId="77777777" w:rsidR="002573C7" w:rsidRDefault="002573C7">
    <w:r>
      <w:rPr>
        <w:noProof/>
      </w:rPr>
      <mc:AlternateContent>
        <mc:Choice Requires="wps">
          <w:drawing>
            <wp:anchor distT="0" distB="0" distL="114300" distR="114300" simplePos="0" relativeHeight="251657728" behindDoc="0" locked="0" layoutInCell="1" allowOverlap="1" wp14:anchorId="46858A44" wp14:editId="0C161C10">
              <wp:simplePos x="0" y="0"/>
              <wp:positionH relativeFrom="column">
                <wp:posOffset>3385186</wp:posOffset>
              </wp:positionH>
              <wp:positionV relativeFrom="paragraph">
                <wp:posOffset>392430</wp:posOffset>
              </wp:positionV>
              <wp:extent cx="2686050" cy="318135"/>
              <wp:effectExtent l="0" t="0" r="0" b="5715"/>
              <wp:wrapNone/>
              <wp:docPr id="16"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318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168BD7" w14:textId="0161E6F6" w:rsidR="002573C7" w:rsidRPr="00D253C9" w:rsidRDefault="002573C7" w:rsidP="00310F10">
                          <w:pPr>
                            <w:pStyle w:val="Articletitle"/>
                            <w:spacing w:before="0" w:after="0"/>
                            <w:jc w:val="right"/>
                            <w:rPr>
                              <w:b w:val="0"/>
                              <w:bCs w:val="0"/>
                              <w:sz w:val="16"/>
                              <w:szCs w:val="16"/>
                            </w:rPr>
                          </w:pP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858A44" id="_x0000_t202" coordsize="21600,21600" o:spt="202" path="m,l,21600r21600,l21600,xe">
              <v:stroke joinstyle="miter"/>
              <v:path gradientshapeok="t" o:connecttype="rect"/>
            </v:shapetype>
            <v:shape id="Text Box 180" o:spid="_x0000_s1026" type="#_x0000_t202" style="position:absolute;left:0;text-align:left;margin-left:266.55pt;margin-top:30.9pt;width:211.5pt;height:25.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" filled="f" stroked="f">
              <v:textbox inset="0,,0">
                <w:txbxContent>
                  <w:p w14:paraId="06168BD7" w14:textId="0161E6F6" w:rsidR="002573C7" w:rsidRPr="00D253C9" w:rsidRDefault="002573C7" w:rsidP="00310F10">
                    <w:pPr>
                      <w:pStyle w:val="Articletitle"/>
                      <w:spacing w:before="0" w:after="0"/>
                      <w:jc w:val="right"/>
                      <w:rPr>
                        <w:b w:val="0"/>
                        <w:bCs w:val="0"/>
                        <w:sz w:val="16"/>
                        <w:szCs w:val="16"/>
                      </w:rPr>
                    </w:pPr>
                  </w:p>
                </w:txbxContent>
              </v:textbox>
            </v:shape>
          </w:pict>
        </mc:Fallback>
      </mc:AlternateContent>
    </w:r>
    <w:r>
      <w:rPr>
        <w:noProof/>
      </w:rPr>
      <mc:AlternateContent>
        <mc:Choice Requires="wps">
          <w:drawing>
            <wp:anchor distT="0" distB="0" distL="114300" distR="114300" simplePos="0" relativeHeight="251656704" behindDoc="1" locked="0" layoutInCell="1" allowOverlap="1" wp14:anchorId="473F3E9F" wp14:editId="60522510">
              <wp:simplePos x="0" y="0"/>
              <wp:positionH relativeFrom="column">
                <wp:posOffset>190500</wp:posOffset>
              </wp:positionH>
              <wp:positionV relativeFrom="paragraph">
                <wp:posOffset>392430</wp:posOffset>
              </wp:positionV>
              <wp:extent cx="2066290" cy="367030"/>
              <wp:effectExtent l="0" t="0" r="0" b="0"/>
              <wp:wrapNone/>
              <wp:docPr id="15"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367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72334" w14:textId="5A2546A1" w:rsidR="002573C7" w:rsidRPr="003925FC" w:rsidRDefault="002573C7" w:rsidP="007E5A2A">
                          <w:pPr>
                            <w:jc w:val="left"/>
                            <w:rPr>
                              <w:rFonts w:cs="Times New Roman"/>
                              <w:sz w:val="16"/>
                              <w:szCs w:val="16"/>
                            </w:rPr>
                          </w:pPr>
                          <w:r w:rsidRPr="00E619E3">
                            <w:rPr>
                              <w:rFonts w:cs="Times New Roman"/>
                              <w:b/>
                              <w:bCs/>
                              <w:sz w:val="18"/>
                              <w:szCs w:val="18"/>
                            </w:rPr>
                            <w:t>IJRRS</w:t>
                          </w:r>
                          <w:r w:rsidRPr="00E619E3">
                            <w:rPr>
                              <w:rFonts w:cs="Times New Roman"/>
                              <w:sz w:val="16"/>
                              <w:szCs w:val="16"/>
                            </w:rPr>
                            <w:t xml:space="preserve"> / Vol. </w:t>
                          </w:r>
                          <w:r w:rsidR="00971B27">
                            <w:rPr>
                              <w:rFonts w:cs="Times New Roman"/>
                              <w:sz w:val="16"/>
                              <w:szCs w:val="16"/>
                            </w:rPr>
                            <w:t>x</w:t>
                          </w:r>
                          <w:r w:rsidRPr="00E619E3">
                            <w:rPr>
                              <w:rFonts w:cs="Times New Roman"/>
                              <w:sz w:val="16"/>
                              <w:szCs w:val="16"/>
                            </w:rPr>
                            <w:t xml:space="preserve">/ Issue </w:t>
                          </w:r>
                          <w:r w:rsidR="00971B27">
                            <w:rPr>
                              <w:rFonts w:cs="Times New Roman"/>
                              <w:sz w:val="16"/>
                              <w:szCs w:val="16"/>
                            </w:rPr>
                            <w:t>y</w:t>
                          </w:r>
                          <w:r w:rsidRPr="00E619E3">
                            <w:rPr>
                              <w:rFonts w:cs="Times New Roman"/>
                              <w:sz w:val="16"/>
                              <w:szCs w:val="16"/>
                            </w:rPr>
                            <w:t>/ 20</w:t>
                          </w:r>
                          <w:r w:rsidR="00971B27">
                            <w:rPr>
                              <w:rFonts w:cs="Times New Roman"/>
                              <w:sz w:val="16"/>
                              <w:szCs w:val="16"/>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F3E9F" id="Text Box 179" o:spid="_x0000_s1027" type="#_x0000_t202" style="position:absolute;left:0;text-align:left;margin-left:15pt;margin-top:30.9pt;width:162.7pt;height:28.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" filled="f" stroked="f">
              <v:textbox>
                <w:txbxContent>
                  <w:p w14:paraId="45472334" w14:textId="5A2546A1" w:rsidR="002573C7" w:rsidRPr="003925FC" w:rsidRDefault="002573C7" w:rsidP="007E5A2A">
                    <w:pPr>
                      <w:jc w:val="left"/>
                      <w:rPr>
                        <w:rFonts w:cs="Times New Roman"/>
                        <w:sz w:val="16"/>
                        <w:szCs w:val="16"/>
                      </w:rPr>
                    </w:pPr>
                    <w:r w:rsidRPr="00E619E3">
                      <w:rPr>
                        <w:rFonts w:cs="Times New Roman"/>
                        <w:b/>
                        <w:bCs/>
                        <w:sz w:val="18"/>
                        <w:szCs w:val="18"/>
                      </w:rPr>
                      <w:t>IJRRS</w:t>
                    </w:r>
                    <w:r w:rsidRPr="00E619E3">
                      <w:rPr>
                        <w:rFonts w:cs="Times New Roman"/>
                        <w:sz w:val="16"/>
                        <w:szCs w:val="16"/>
                      </w:rPr>
                      <w:t xml:space="preserve"> / Vol. </w:t>
                    </w:r>
                    <w:r w:rsidR="00971B27">
                      <w:rPr>
                        <w:rFonts w:cs="Times New Roman"/>
                        <w:sz w:val="16"/>
                        <w:szCs w:val="16"/>
                      </w:rPr>
                      <w:t>x</w:t>
                    </w:r>
                    <w:r w:rsidRPr="00E619E3">
                      <w:rPr>
                        <w:rFonts w:cs="Times New Roman"/>
                        <w:sz w:val="16"/>
                        <w:szCs w:val="16"/>
                      </w:rPr>
                      <w:t xml:space="preserve">/ Issue </w:t>
                    </w:r>
                    <w:r w:rsidR="00971B27">
                      <w:rPr>
                        <w:rFonts w:cs="Times New Roman"/>
                        <w:sz w:val="16"/>
                        <w:szCs w:val="16"/>
                      </w:rPr>
                      <w:t>y</w:t>
                    </w:r>
                    <w:r w:rsidRPr="00E619E3">
                      <w:rPr>
                        <w:rFonts w:cs="Times New Roman"/>
                        <w:sz w:val="16"/>
                        <w:szCs w:val="16"/>
                      </w:rPr>
                      <w:t>/ 20</w:t>
                    </w:r>
                    <w:r w:rsidR="00971B27">
                      <w:rPr>
                        <w:rFonts w:cs="Times New Roman"/>
                        <w:sz w:val="16"/>
                        <w:szCs w:val="16"/>
                      </w:rPr>
                      <w:t>xx</w:t>
                    </w:r>
                  </w:p>
                </w:txbxContent>
              </v:textbox>
            </v:shape>
          </w:pict>
        </mc:Fallback>
      </mc:AlternateContent>
    </w:r>
    <w:r>
      <w:rPr>
        <w:noProof/>
      </w:rPr>
      <mc:AlternateContent>
        <mc:Choice Requires="wps">
          <w:drawing>
            <wp:anchor distT="0" distB="0" distL="114300" distR="114300" simplePos="0" relativeHeight="251655680" behindDoc="1" locked="0" layoutInCell="1" allowOverlap="1" wp14:anchorId="4A64C5B5" wp14:editId="17018401">
              <wp:simplePos x="0" y="0"/>
              <wp:positionH relativeFrom="column">
                <wp:posOffset>-103505</wp:posOffset>
              </wp:positionH>
              <wp:positionV relativeFrom="paragraph">
                <wp:posOffset>340360</wp:posOffset>
              </wp:positionV>
              <wp:extent cx="523875" cy="365760"/>
              <wp:effectExtent l="0" t="0" r="0" b="0"/>
              <wp:wrapNone/>
              <wp:docPr id="6"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0AE6BD29" w14:textId="3E403273" w:rsidR="002573C7" w:rsidRPr="00D4636B" w:rsidRDefault="002573C7" w:rsidP="00D253C9">
                          <w:pPr>
                            <w:jc w:val="left"/>
                            <w:rPr>
                              <w:b/>
                              <w:bCs/>
                              <w:rtl/>
                            </w:rPr>
                          </w:pP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400B48">
                            <w:rPr>
                              <w:rFonts w:cs="B Traffic"/>
                              <w:b/>
                              <w:bCs/>
                              <w:noProof/>
                              <w:sz w:val="28"/>
                              <w:szCs w:val="36"/>
                            </w:rPr>
                            <w:t>2</w:t>
                          </w:r>
                          <w:r w:rsidRPr="00D4636B">
                            <w:rPr>
                              <w:rFonts w:cs="B Traffic"/>
                              <w:b/>
                              <w:bCs/>
                              <w:sz w:val="28"/>
                              <w:szCs w:val="36"/>
                            </w:rPr>
                            <w:fldChar w:fldCharType="end"/>
                          </w:r>
                          <w:r w:rsidRPr="00BD5D98">
                            <w:rPr>
                              <w:b/>
                              <w:bCs/>
                              <w:sz w:val="32"/>
                              <w:szCs w:val="4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4C5B5" id="Text Box 177" o:spid="_x0000_s1028" type="#_x0000_t202" style="position:absolute;left:0;text-align:left;margin-left:-8.15pt;margin-top:26.8pt;width:41.25pt;height:28.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" filled="f" stroked="f" strokeweight="0">
              <v:textbox>
                <w:txbxContent>
                  <w:p w14:paraId="0AE6BD29" w14:textId="3E403273" w:rsidR="002573C7" w:rsidRPr="00D4636B" w:rsidRDefault="002573C7" w:rsidP="00D253C9">
                    <w:pPr>
                      <w:jc w:val="left"/>
                      <w:rPr>
                        <w:b/>
                        <w:bCs/>
                        <w:rtl/>
                      </w:rPr>
                    </w:pP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400B48">
                      <w:rPr>
                        <w:rFonts w:cs="B Traffic"/>
                        <w:b/>
                        <w:bCs/>
                        <w:noProof/>
                        <w:sz w:val="28"/>
                        <w:szCs w:val="36"/>
                      </w:rPr>
                      <w:t>2</w:t>
                    </w:r>
                    <w:r w:rsidRPr="00D4636B">
                      <w:rPr>
                        <w:rFonts w:cs="B Traffic"/>
                        <w:b/>
                        <w:bCs/>
                        <w:sz w:val="28"/>
                        <w:szCs w:val="36"/>
                      </w:rPr>
                      <w:fldChar w:fldCharType="end"/>
                    </w:r>
                    <w:r w:rsidRPr="00BD5D98">
                      <w:rPr>
                        <w:b/>
                        <w:bCs/>
                        <w:sz w:val="32"/>
                        <w:szCs w:val="40"/>
                      </w:rPr>
                      <w:t>/</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85778" w14:textId="77777777" w:rsidR="002573C7" w:rsidRDefault="002573C7">
    <w:r>
      <w:rPr>
        <w:noProof/>
      </w:rPr>
      <mc:AlternateContent>
        <mc:Choice Requires="wps">
          <w:drawing>
            <wp:anchor distT="0" distB="0" distL="114300" distR="114300" simplePos="0" relativeHeight="251660800" behindDoc="0" locked="0" layoutInCell="1" allowOverlap="1" wp14:anchorId="3031C646" wp14:editId="00902FD8">
              <wp:simplePos x="0" y="0"/>
              <wp:positionH relativeFrom="column">
                <wp:posOffset>-32385</wp:posOffset>
              </wp:positionH>
              <wp:positionV relativeFrom="paragraph">
                <wp:posOffset>396875</wp:posOffset>
              </wp:positionV>
              <wp:extent cx="2884170" cy="354330"/>
              <wp:effectExtent l="0" t="0" r="0" b="0"/>
              <wp:wrapNone/>
              <wp:docPr id="1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4170"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07927" w14:textId="77777777" w:rsidR="002573C7" w:rsidRDefault="002573C7" w:rsidP="004053A0">
                          <w:pPr>
                            <w:pStyle w:val="Articletitle"/>
                            <w:spacing w:before="0" w:after="0"/>
                            <w:jc w:val="left"/>
                            <w:rPr>
                              <w:b w:val="0"/>
                              <w:bCs w:val="0"/>
                              <w:sz w:val="16"/>
                              <w:szCs w:val="16"/>
                            </w:rPr>
                          </w:pPr>
                          <w:r>
                            <w:rPr>
                              <w:b w:val="0"/>
                              <w:bCs w:val="0"/>
                              <w:sz w:val="16"/>
                              <w:szCs w:val="16"/>
                            </w:rPr>
                            <w:t>Reliability Modeling and Performance Evaluation …</w:t>
                          </w:r>
                        </w:p>
                        <w:p w14:paraId="06B49747" w14:textId="77777777" w:rsidR="002573C7" w:rsidRPr="0005686B" w:rsidRDefault="002573C7" w:rsidP="004053A0">
                          <w:pPr>
                            <w:pStyle w:val="Articletitle"/>
                            <w:spacing w:before="0" w:after="0"/>
                            <w:jc w:val="both"/>
                            <w:rPr>
                              <w:sz w:val="2"/>
                              <w:szCs w:val="2"/>
                            </w:rPr>
                          </w:pP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31C646" id="_x0000_t202" coordsize="21600,21600" o:spt="202" path="m,l,21600r21600,l21600,xe">
              <v:stroke joinstyle="miter"/>
              <v:path gradientshapeok="t" o:connecttype="rect"/>
            </v:shapetype>
            <v:shape id="Text Box 183" o:spid="_x0000_s1029" type="#_x0000_t202" style="position:absolute;left:0;text-align:left;margin-left:-2.55pt;margin-top:31.25pt;width:227.1pt;height:27.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" filled="f" stroked="f">
              <v:textbox inset="0,,0">
                <w:txbxContent>
                  <w:p w14:paraId="27807927" w14:textId="77777777" w:rsidR="002573C7" w:rsidRDefault="002573C7" w:rsidP="004053A0">
                    <w:pPr>
                      <w:pStyle w:val="Articletitle"/>
                      <w:spacing w:before="0" w:after="0"/>
                      <w:jc w:val="left"/>
                      <w:rPr>
                        <w:b w:val="0"/>
                        <w:bCs w:val="0"/>
                        <w:sz w:val="16"/>
                        <w:szCs w:val="16"/>
                      </w:rPr>
                    </w:pPr>
                    <w:r>
                      <w:rPr>
                        <w:b w:val="0"/>
                        <w:bCs w:val="0"/>
                        <w:sz w:val="16"/>
                        <w:szCs w:val="16"/>
                      </w:rPr>
                      <w:t>Reliability Modeling and Performance Evaluation …</w:t>
                    </w:r>
                  </w:p>
                  <w:p w14:paraId="06B49747" w14:textId="77777777" w:rsidR="002573C7" w:rsidRPr="0005686B" w:rsidRDefault="002573C7" w:rsidP="004053A0">
                    <w:pPr>
                      <w:pStyle w:val="Articletitle"/>
                      <w:spacing w:before="0" w:after="0"/>
                      <w:jc w:val="both"/>
                      <w:rPr>
                        <w:sz w:val="2"/>
                        <w:szCs w:val="2"/>
                      </w:rPr>
                    </w:pPr>
                  </w:p>
                </w:txbxContent>
              </v:textbox>
            </v:shape>
          </w:pict>
        </mc:Fallback>
      </mc:AlternateContent>
    </w:r>
    <w:r>
      <w:rPr>
        <w:noProof/>
      </w:rPr>
      <mc:AlternateContent>
        <mc:Choice Requires="wps">
          <w:drawing>
            <wp:anchor distT="0" distB="0" distL="114300" distR="114300" simplePos="0" relativeHeight="251659776" behindDoc="1" locked="0" layoutInCell="1" allowOverlap="1" wp14:anchorId="36881EBA" wp14:editId="1F0F9453">
              <wp:simplePos x="0" y="0"/>
              <wp:positionH relativeFrom="column">
                <wp:posOffset>4129405</wp:posOffset>
              </wp:positionH>
              <wp:positionV relativeFrom="paragraph">
                <wp:posOffset>396875</wp:posOffset>
              </wp:positionV>
              <wp:extent cx="1656715" cy="354330"/>
              <wp:effectExtent l="0" t="0" r="0" b="0"/>
              <wp:wrapNone/>
              <wp:docPr id="12"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34A68" w14:textId="77777777" w:rsidR="002573C7" w:rsidRDefault="002573C7" w:rsidP="007E5A2A">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81EBA" id="Text Box 182" o:spid="_x0000_s1030" type="#_x0000_t202" style="position:absolute;left:0;text-align:left;margin-left:325.15pt;margin-top:31.25pt;width:130.45pt;height:27.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" filled="f" stroked="f">
              <v:textbox>
                <w:txbxContent>
                  <w:p w14:paraId="27B34A68" w14:textId="77777777" w:rsidR="002573C7" w:rsidRDefault="002573C7" w:rsidP="007E5A2A">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v:textbox>
            </v:shape>
          </w:pict>
        </mc:Fallback>
      </mc:AlternateContent>
    </w:r>
    <w:r>
      <w:rPr>
        <w:noProof/>
      </w:rPr>
      <mc:AlternateContent>
        <mc:Choice Requires="wps">
          <w:drawing>
            <wp:anchor distT="0" distB="0" distL="114300" distR="114300" simplePos="0" relativeHeight="251658752" behindDoc="1" locked="0" layoutInCell="1" allowOverlap="1" wp14:anchorId="33B9EF6C" wp14:editId="7F22CFB5">
              <wp:simplePos x="0" y="0"/>
              <wp:positionH relativeFrom="column">
                <wp:posOffset>5682615</wp:posOffset>
              </wp:positionH>
              <wp:positionV relativeFrom="paragraph">
                <wp:posOffset>316865</wp:posOffset>
              </wp:positionV>
              <wp:extent cx="445770" cy="365760"/>
              <wp:effectExtent l="0" t="0" r="0" b="0"/>
              <wp:wrapNone/>
              <wp:docPr id="11"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A51C9D7" w14:textId="77777777" w:rsidR="002573C7" w:rsidRPr="00D4636B" w:rsidRDefault="002573C7" w:rsidP="00D253C9">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ED5F32">
                            <w:rPr>
                              <w:rFonts w:cs="B Traffic"/>
                              <w:b/>
                              <w:bCs/>
                              <w:noProof/>
                              <w:sz w:val="28"/>
                              <w:szCs w:val="36"/>
                            </w:rPr>
                            <w:t>3</w:t>
                          </w:r>
                          <w:r w:rsidRPr="00D4636B">
                            <w:rPr>
                              <w:rFonts w:cs="B Traffic"/>
                              <w:b/>
                              <w:bCs/>
                              <w:sz w:val="28"/>
                              <w:szCs w:val="36"/>
                            </w:rPr>
                            <w:fldChar w:fldCharType="end"/>
                          </w:r>
                        </w:p>
                        <w:p w14:paraId="5EB92781" w14:textId="77777777" w:rsidR="002573C7" w:rsidRPr="00D4636B" w:rsidRDefault="002573C7" w:rsidP="00D253C9">
                          <w:pPr>
                            <w:spacing w:before="120"/>
                            <w:jc w:val="center"/>
                            <w:rPr>
                              <w:b/>
                              <w:bC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B9EF6C" id="Text Box 181" o:spid="_x0000_s1031" type="#_x0000_t202" style="position:absolute;left:0;text-align:left;margin-left:447.45pt;margin-top:24.95pt;width:35.1pt;height:2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" filled="f" stroked="f" strokeweight="0">
              <v:textbox inset="0,0,0,0">
                <w:txbxContent>
                  <w:p w14:paraId="6A51C9D7" w14:textId="77777777" w:rsidR="002573C7" w:rsidRPr="00D4636B" w:rsidRDefault="002573C7" w:rsidP="00D253C9">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sidR="00ED5F32">
                      <w:rPr>
                        <w:rFonts w:cs="B Traffic"/>
                        <w:b/>
                        <w:bCs/>
                        <w:noProof/>
                        <w:sz w:val="28"/>
                        <w:szCs w:val="36"/>
                      </w:rPr>
                      <w:t>3</w:t>
                    </w:r>
                    <w:r w:rsidRPr="00D4636B">
                      <w:rPr>
                        <w:rFonts w:cs="B Traffic"/>
                        <w:b/>
                        <w:bCs/>
                        <w:sz w:val="28"/>
                        <w:szCs w:val="36"/>
                      </w:rPr>
                      <w:fldChar w:fldCharType="end"/>
                    </w:r>
                  </w:p>
                  <w:p w14:paraId="5EB92781" w14:textId="77777777" w:rsidR="002573C7" w:rsidRPr="00D4636B" w:rsidRDefault="002573C7" w:rsidP="00D253C9">
                    <w:pPr>
                      <w:spacing w:before="120"/>
                      <w:jc w:val="center"/>
                      <w:rPr>
                        <w:b/>
                        <w:bCs/>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1835"/>
      <w:gridCol w:w="6151"/>
      <w:gridCol w:w="1643"/>
    </w:tblGrid>
    <w:tr w:rsidR="00CA71ED" w14:paraId="6DC56661" w14:textId="77777777" w:rsidTr="00DC3B41">
      <w:trPr>
        <w:trHeight w:val="1134"/>
      </w:trPr>
      <w:tc>
        <w:tcPr>
          <w:tcW w:w="1835" w:type="dxa"/>
          <w:vAlign w:val="center"/>
        </w:tcPr>
        <w:p w14:paraId="05A420FA" w14:textId="77777777" w:rsidR="00CA71ED" w:rsidRPr="000C1F64" w:rsidRDefault="000C1F64" w:rsidP="00CA71ED">
          <w:pPr>
            <w:contextualSpacing/>
            <w:rPr>
              <w:rFonts w:asciiTheme="majorBidi" w:hAnsiTheme="majorBidi" w:cstheme="majorBidi"/>
              <w:color w:val="00009A"/>
              <w:sz w:val="10"/>
              <w:szCs w:val="10"/>
              <w:lang w:bidi="fa-IR"/>
            </w:rPr>
          </w:pPr>
          <w:r w:rsidRPr="000C1F64">
            <w:rPr>
              <w:rFonts w:asciiTheme="majorBidi" w:hAnsiTheme="majorBidi" w:cstheme="majorBidi"/>
              <w:b/>
              <w:bCs/>
              <w:noProof/>
              <w:sz w:val="56"/>
              <w:szCs w:val="56"/>
            </w:rPr>
            <w:drawing>
              <wp:anchor distT="0" distB="0" distL="114300" distR="114300" simplePos="0" relativeHeight="251679232" behindDoc="1" locked="0" layoutInCell="1" allowOverlap="1" wp14:anchorId="75874BE9" wp14:editId="62781EE8">
                <wp:simplePos x="0" y="0"/>
                <wp:positionH relativeFrom="column">
                  <wp:posOffset>71120</wp:posOffset>
                </wp:positionH>
                <wp:positionV relativeFrom="paragraph">
                  <wp:posOffset>-582295</wp:posOffset>
                </wp:positionV>
                <wp:extent cx="797560" cy="533400"/>
                <wp:effectExtent l="0" t="0" r="2540" b="0"/>
                <wp:wrapTight wrapText="bothSides">
                  <wp:wrapPolygon edited="0">
                    <wp:start x="0" y="0"/>
                    <wp:lineTo x="0" y="20829"/>
                    <wp:lineTo x="21153" y="20829"/>
                    <wp:lineTo x="21153" y="0"/>
                    <wp:lineTo x="0" y="0"/>
                  </wp:wrapPolygon>
                </wp:wrapTight>
                <wp:docPr id="126" name="Picture 126" descr="P:\IJRRS\بروشور و طراحی ها\لوگوهای پیشنهادی\لوگوهای پیشنهادی نشریه\final\لوگوی شماره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JRRS\بروشور و طراحی ها\لوگوهای پیشنهادی\لوگوهای پیشنهادی نشریه\final\لوگوی شماره 1.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3317" b="19885"/>
                        <a:stretch/>
                      </pic:blipFill>
                      <pic:spPr bwMode="auto">
                        <a:xfrm>
                          <a:off x="0" y="0"/>
                          <a:ext cx="797560" cy="533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71ED" w:rsidRPr="000C1F64">
            <w:rPr>
              <w:rFonts w:asciiTheme="majorBidi" w:hAnsiTheme="majorBidi" w:cstheme="majorBidi"/>
              <w:color w:val="00009A"/>
              <w:sz w:val="10"/>
              <w:szCs w:val="10"/>
              <w:lang w:bidi="fa-IR"/>
            </w:rPr>
            <w:t>International Journal of Reliability, Risk</w:t>
          </w:r>
        </w:p>
        <w:p w14:paraId="0491C19C" w14:textId="77777777" w:rsidR="00CA71ED" w:rsidRPr="000C1F64" w:rsidRDefault="00CA71ED" w:rsidP="00CA71ED">
          <w:pPr>
            <w:jc w:val="center"/>
            <w:rPr>
              <w:color w:val="0000C0"/>
              <w:szCs w:val="32"/>
            </w:rPr>
          </w:pPr>
          <w:r w:rsidRPr="000C1F64">
            <w:rPr>
              <w:rFonts w:asciiTheme="majorBidi" w:hAnsiTheme="majorBidi" w:cstheme="majorBidi"/>
              <w:color w:val="00009A"/>
              <w:sz w:val="10"/>
              <w:szCs w:val="10"/>
              <w:lang w:bidi="fa-IR"/>
            </w:rPr>
            <w:t>and Safety: Theory and Application</w:t>
          </w:r>
        </w:p>
        <w:p w14:paraId="66BD2648" w14:textId="77777777" w:rsidR="00CA71ED" w:rsidRDefault="00CA71ED" w:rsidP="00CA71ED">
          <w:pPr>
            <w:jc w:val="center"/>
            <w:rPr>
              <w:b/>
              <w:bCs/>
              <w:sz w:val="16"/>
              <w:szCs w:val="20"/>
            </w:rPr>
          </w:pPr>
        </w:p>
        <w:p w14:paraId="0172833C" w14:textId="77777777" w:rsidR="00CA71ED" w:rsidRPr="00427984" w:rsidRDefault="00CA71ED" w:rsidP="00CA71ED">
          <w:pPr>
            <w:jc w:val="center"/>
            <w:rPr>
              <w:szCs w:val="32"/>
            </w:rPr>
          </w:pPr>
          <w:r w:rsidRPr="001A1096">
            <w:rPr>
              <w:b/>
              <w:bCs/>
              <w:sz w:val="14"/>
              <w:szCs w:val="18"/>
            </w:rPr>
            <w:t>Online ISSN:  2676-3346</w:t>
          </w:r>
        </w:p>
      </w:tc>
      <w:tc>
        <w:tcPr>
          <w:tcW w:w="6151" w:type="dxa"/>
        </w:tcPr>
        <w:p w14:paraId="21213791" w14:textId="77777777" w:rsidR="00CA71ED" w:rsidRDefault="00CA71ED" w:rsidP="00CA71ED">
          <w:pPr>
            <w:rPr>
              <w:szCs w:val="32"/>
            </w:rPr>
          </w:pPr>
        </w:p>
        <w:p w14:paraId="125D73F2" w14:textId="77777777" w:rsidR="00CA71ED" w:rsidRPr="00427984" w:rsidRDefault="00CA71ED" w:rsidP="00CA71ED">
          <w:pPr>
            <w:tabs>
              <w:tab w:val="left" w:pos="6712"/>
            </w:tabs>
            <w:rPr>
              <w:b/>
              <w:bCs/>
              <w:sz w:val="8"/>
              <w:szCs w:val="12"/>
            </w:rPr>
          </w:pPr>
        </w:p>
        <w:p w14:paraId="2635C7B8" w14:textId="77777777" w:rsidR="00CA71ED" w:rsidRPr="00FA3C6A" w:rsidRDefault="00CA71ED" w:rsidP="00261CF0">
          <w:pPr>
            <w:tabs>
              <w:tab w:val="left" w:pos="1276"/>
            </w:tabs>
            <w:spacing w:after="60"/>
            <w:jc w:val="center"/>
            <w:rPr>
              <w:sz w:val="16"/>
              <w:szCs w:val="20"/>
            </w:rPr>
          </w:pPr>
          <w:r w:rsidRPr="00E45183">
            <w:rPr>
              <w:sz w:val="16"/>
              <w:szCs w:val="20"/>
            </w:rPr>
            <w:t>Vol</w:t>
          </w:r>
          <w:r w:rsidRPr="00FA3C6A">
            <w:rPr>
              <w:sz w:val="16"/>
              <w:szCs w:val="20"/>
            </w:rPr>
            <w:t xml:space="preserve">. </w:t>
          </w:r>
          <w:r w:rsidR="00261CF0">
            <w:rPr>
              <w:sz w:val="16"/>
              <w:szCs w:val="20"/>
            </w:rPr>
            <w:t>…</w:t>
          </w:r>
          <w:r w:rsidRPr="00FA3C6A">
            <w:rPr>
              <w:sz w:val="16"/>
              <w:szCs w:val="20"/>
            </w:rPr>
            <w:t xml:space="preserve">/ Issue </w:t>
          </w:r>
          <w:r w:rsidR="00261CF0">
            <w:rPr>
              <w:sz w:val="16"/>
              <w:szCs w:val="20"/>
            </w:rPr>
            <w:t>…</w:t>
          </w:r>
          <w:r w:rsidRPr="00FA3C6A">
            <w:rPr>
              <w:sz w:val="16"/>
              <w:szCs w:val="20"/>
            </w:rPr>
            <w:t xml:space="preserve">/ </w:t>
          </w:r>
          <w:r w:rsidR="00CF2CA3">
            <w:rPr>
              <w:sz w:val="16"/>
              <w:szCs w:val="20"/>
            </w:rPr>
            <w:t>Year</w:t>
          </w:r>
          <w:r w:rsidRPr="00FA3C6A">
            <w:rPr>
              <w:sz w:val="16"/>
              <w:szCs w:val="20"/>
            </w:rPr>
            <w:t xml:space="preserve">/ </w:t>
          </w:r>
          <w:r w:rsidRPr="00CA71ED">
            <w:rPr>
              <w:sz w:val="16"/>
              <w:szCs w:val="20"/>
            </w:rPr>
            <w:t>pp</w:t>
          </w:r>
          <w:r w:rsidRPr="00FA3C6A">
            <w:rPr>
              <w:sz w:val="16"/>
              <w:szCs w:val="20"/>
            </w:rPr>
            <w:t xml:space="preserve">. </w:t>
          </w:r>
          <w:r w:rsidR="00261CF0">
            <w:rPr>
              <w:sz w:val="16"/>
              <w:szCs w:val="20"/>
            </w:rPr>
            <w:t>…</w:t>
          </w:r>
          <w:r w:rsidRPr="00FA3C6A">
            <w:rPr>
              <w:sz w:val="16"/>
              <w:szCs w:val="20"/>
            </w:rPr>
            <w:t>-</w:t>
          </w:r>
          <w:r w:rsidR="00261CF0">
            <w:rPr>
              <w:sz w:val="16"/>
              <w:szCs w:val="20"/>
            </w:rPr>
            <w:t>…</w:t>
          </w:r>
        </w:p>
        <w:p w14:paraId="783BB3E5" w14:textId="77777777" w:rsidR="00CA71ED" w:rsidRPr="00FA3C6A" w:rsidRDefault="00CA71ED" w:rsidP="00261CF0">
          <w:pPr>
            <w:tabs>
              <w:tab w:val="left" w:pos="1276"/>
            </w:tabs>
            <w:spacing w:after="60"/>
            <w:jc w:val="center"/>
            <w:rPr>
              <w:sz w:val="16"/>
              <w:szCs w:val="20"/>
            </w:rPr>
          </w:pPr>
          <w:r w:rsidRPr="00E45183">
            <w:rPr>
              <w:sz w:val="16"/>
              <w:szCs w:val="20"/>
            </w:rPr>
            <w:t>DOI</w:t>
          </w:r>
          <w:r w:rsidRPr="00FA3C6A">
            <w:rPr>
              <w:sz w:val="16"/>
              <w:szCs w:val="20"/>
            </w:rPr>
            <w:t xml:space="preserve">: </w:t>
          </w:r>
          <w:r w:rsidR="00261CF0">
            <w:t>………</w:t>
          </w:r>
        </w:p>
        <w:p w14:paraId="25715CC7" w14:textId="77777777" w:rsidR="00CA71ED" w:rsidRDefault="00CA71ED" w:rsidP="00261CF0">
          <w:pPr>
            <w:tabs>
              <w:tab w:val="left" w:pos="1276"/>
            </w:tabs>
            <w:spacing w:after="60"/>
            <w:jc w:val="center"/>
            <w:rPr>
              <w:sz w:val="16"/>
              <w:szCs w:val="20"/>
            </w:rPr>
          </w:pPr>
          <w:r w:rsidRPr="00CA71ED">
            <w:rPr>
              <w:sz w:val="16"/>
              <w:szCs w:val="20"/>
            </w:rPr>
            <w:t>Received</w:t>
          </w:r>
          <w:r>
            <w:rPr>
              <w:sz w:val="16"/>
              <w:szCs w:val="20"/>
            </w:rPr>
            <w:t xml:space="preserve">: </w:t>
          </w:r>
          <w:r w:rsidR="00261CF0">
            <w:rPr>
              <w:sz w:val="16"/>
              <w:szCs w:val="20"/>
            </w:rPr>
            <w:t>…</w:t>
          </w:r>
          <w:r>
            <w:rPr>
              <w:sz w:val="16"/>
              <w:szCs w:val="20"/>
            </w:rPr>
            <w:t xml:space="preserve"> Revised: </w:t>
          </w:r>
          <w:r w:rsidR="00261CF0">
            <w:rPr>
              <w:sz w:val="16"/>
              <w:szCs w:val="20"/>
            </w:rPr>
            <w:t>…</w:t>
          </w:r>
          <w:r>
            <w:rPr>
              <w:sz w:val="16"/>
              <w:szCs w:val="20"/>
            </w:rPr>
            <w:t xml:space="preserve"> </w:t>
          </w:r>
          <w:r w:rsidRPr="004446B0">
            <w:rPr>
              <w:sz w:val="16"/>
              <w:szCs w:val="20"/>
            </w:rPr>
            <w:t>Accepted</w:t>
          </w:r>
          <w:r>
            <w:rPr>
              <w:sz w:val="16"/>
              <w:szCs w:val="20"/>
            </w:rPr>
            <w:t xml:space="preserve">: </w:t>
          </w:r>
          <w:r w:rsidR="00261CF0">
            <w:rPr>
              <w:sz w:val="16"/>
              <w:szCs w:val="20"/>
            </w:rPr>
            <w:t>…</w:t>
          </w:r>
        </w:p>
        <w:p w14:paraId="090114D7" w14:textId="77777777" w:rsidR="00CA71ED" w:rsidRPr="004C7FB1" w:rsidRDefault="00CA71ED" w:rsidP="00CA71ED">
          <w:pPr>
            <w:tabs>
              <w:tab w:val="left" w:pos="1276"/>
            </w:tabs>
            <w:spacing w:after="60"/>
            <w:jc w:val="center"/>
          </w:pPr>
          <w:r w:rsidRPr="00411DB0">
            <w:rPr>
              <w:sz w:val="16"/>
              <w:szCs w:val="16"/>
            </w:rPr>
            <w:t xml:space="preserve">Available online at: </w:t>
          </w:r>
          <w:hyperlink r:id="rId2" w:history="1">
            <w:r w:rsidRPr="000C1F64">
              <w:rPr>
                <w:rStyle w:val="Hyperlink"/>
                <w:sz w:val="16"/>
                <w:szCs w:val="16"/>
              </w:rPr>
              <w:t>https</w:t>
            </w:r>
            <w:r w:rsidRPr="00411DB0">
              <w:rPr>
                <w:rStyle w:val="Hyperlink"/>
                <w:sz w:val="16"/>
                <w:szCs w:val="16"/>
              </w:rPr>
              <w:t>://www.ijrrs.com</w:t>
            </w:r>
          </w:hyperlink>
        </w:p>
      </w:tc>
      <w:tc>
        <w:tcPr>
          <w:tcW w:w="1643" w:type="dxa"/>
        </w:tcPr>
        <w:p w14:paraId="098927B8" w14:textId="77777777" w:rsidR="00CA71ED" w:rsidRDefault="00CA71ED" w:rsidP="00CA71ED">
          <w:pPr>
            <w:jc w:val="right"/>
            <w:rPr>
              <w:szCs w:val="32"/>
            </w:rPr>
          </w:pPr>
          <w:r w:rsidRPr="00B87E3F">
            <w:rPr>
              <w:noProof/>
              <w:szCs w:val="32"/>
            </w:rPr>
            <w:drawing>
              <wp:anchor distT="0" distB="0" distL="114300" distR="114300" simplePos="0" relativeHeight="251678208" behindDoc="1" locked="0" layoutInCell="1" allowOverlap="1" wp14:anchorId="35468E76" wp14:editId="6ED41916">
                <wp:simplePos x="0" y="0"/>
                <wp:positionH relativeFrom="column">
                  <wp:posOffset>169545</wp:posOffset>
                </wp:positionH>
                <wp:positionV relativeFrom="paragraph">
                  <wp:posOffset>1905</wp:posOffset>
                </wp:positionV>
                <wp:extent cx="609600" cy="1038225"/>
                <wp:effectExtent l="0" t="0" r="0" b="9525"/>
                <wp:wrapNone/>
                <wp:docPr id="123" name="Picture 0" descr="Volume 1, Issue 1, Summer and Autumn 2018  IJR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ume 1, Issue 1, Summer and Autumn 2018  IJRRS.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609600" cy="1038225"/>
                        </a:xfrm>
                        <a:prstGeom prst="rect">
                          <a:avLst/>
                        </a:prstGeom>
                      </pic:spPr>
                    </pic:pic>
                  </a:graphicData>
                </a:graphic>
                <wp14:sizeRelH relativeFrom="page">
                  <wp14:pctWidth>0</wp14:pctWidth>
                </wp14:sizeRelH>
                <wp14:sizeRelV relativeFrom="page">
                  <wp14:pctHeight>0</wp14:pctHeight>
                </wp14:sizeRelV>
              </wp:anchor>
            </w:drawing>
          </w:r>
        </w:p>
      </w:tc>
    </w:tr>
    <w:tr w:rsidR="00CA71ED" w14:paraId="18A0C49A" w14:textId="77777777" w:rsidTr="00DC3B41">
      <w:trPr>
        <w:trHeight w:val="319"/>
      </w:trPr>
      <w:tc>
        <w:tcPr>
          <w:tcW w:w="1835" w:type="dxa"/>
          <w:vAlign w:val="center"/>
        </w:tcPr>
        <w:p w14:paraId="48F57B58" w14:textId="77777777" w:rsidR="00CA71ED" w:rsidRPr="00B87E3F" w:rsidRDefault="00CA71ED" w:rsidP="00CA71ED">
          <w:pPr>
            <w:jc w:val="center"/>
            <w:rPr>
              <w:szCs w:val="32"/>
            </w:rPr>
          </w:pPr>
          <w:r w:rsidRPr="00BA4A24">
            <w:rPr>
              <w:noProof/>
            </w:rPr>
            <w:drawing>
              <wp:inline distT="0" distB="0" distL="0" distR="0" wp14:anchorId="59D34120" wp14:editId="18764444">
                <wp:extent cx="685800" cy="257175"/>
                <wp:effectExtent l="0" t="0" r="0" b="9525"/>
                <wp:docPr id="124" name="Picture 124" descr="C:\Users\eshghabadi\Desktop\open acc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shghabadi\Desktop\open access.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85800" cy="257175"/>
                        </a:xfrm>
                        <a:prstGeom prst="rect">
                          <a:avLst/>
                        </a:prstGeom>
                        <a:noFill/>
                        <a:ln>
                          <a:noFill/>
                        </a:ln>
                      </pic:spPr>
                    </pic:pic>
                  </a:graphicData>
                </a:graphic>
              </wp:inline>
            </w:drawing>
          </w:r>
        </w:p>
      </w:tc>
      <w:tc>
        <w:tcPr>
          <w:tcW w:w="7794" w:type="dxa"/>
          <w:gridSpan w:val="2"/>
          <w:vAlign w:val="center"/>
        </w:tcPr>
        <w:p w14:paraId="0C89AC39" w14:textId="77777777" w:rsidR="00CA71ED" w:rsidRPr="00B87E3F" w:rsidRDefault="00CA71ED" w:rsidP="00CA71ED">
          <w:pPr>
            <w:rPr>
              <w:szCs w:val="32"/>
            </w:rPr>
          </w:pPr>
          <w:r>
            <w:rPr>
              <w:rFonts w:ascii="ltr-font" w:hAnsi="ltr-font"/>
              <w:b/>
              <w:bCs/>
              <w:color w:val="414141"/>
              <w:sz w:val="23"/>
              <w:szCs w:val="23"/>
              <w:shd w:val="clear" w:color="auto" w:fill="FFFFFF"/>
            </w:rPr>
            <w:t xml:space="preserve">                             Original Research Article</w:t>
          </w:r>
        </w:p>
      </w:tc>
    </w:tr>
  </w:tbl>
  <w:p w14:paraId="6AA2FCC4" w14:textId="77777777" w:rsidR="002573C7" w:rsidRPr="00FA3C6A" w:rsidRDefault="002573C7" w:rsidP="00676CDB">
    <w:pPr>
      <w:rPr>
        <w:sz w:val="24"/>
        <w:szCs w:val="4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398F7" w14:textId="77777777" w:rsidR="002573C7" w:rsidRDefault="002573C7"/>
  <w:p w14:paraId="0BE0303F" w14:textId="77777777" w:rsidR="002573C7" w:rsidRDefault="002573C7"/>
  <w:p w14:paraId="32A7A5BF" w14:textId="77777777" w:rsidR="002573C7" w:rsidRDefault="002573C7">
    <w:r>
      <w:rPr>
        <w:noProof/>
      </w:rPr>
      <mc:AlternateContent>
        <mc:Choice Requires="wps">
          <w:drawing>
            <wp:anchor distT="0" distB="0" distL="114300" distR="114300" simplePos="0" relativeHeight="251668992" behindDoc="1" locked="0" layoutInCell="1" allowOverlap="1" wp14:anchorId="2E245011" wp14:editId="42205832">
              <wp:simplePos x="0" y="0"/>
              <wp:positionH relativeFrom="column">
                <wp:posOffset>5771515</wp:posOffset>
              </wp:positionH>
              <wp:positionV relativeFrom="paragraph">
                <wp:posOffset>145415</wp:posOffset>
              </wp:positionV>
              <wp:extent cx="445770" cy="365760"/>
              <wp:effectExtent l="0" t="0" r="11430" b="15240"/>
              <wp:wrapNone/>
              <wp:docPr id="24"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66FA4B7" w14:textId="77777777" w:rsidR="002573C7" w:rsidRPr="00D4636B" w:rsidRDefault="002573C7" w:rsidP="00132438">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Pr>
                              <w:rFonts w:cs="B Traffic"/>
                              <w:b/>
                              <w:bCs/>
                              <w:noProof/>
                              <w:sz w:val="28"/>
                              <w:szCs w:val="36"/>
                            </w:rPr>
                            <w:t>5</w:t>
                          </w:r>
                          <w:r w:rsidRPr="00D4636B">
                            <w:rPr>
                              <w:rFonts w:cs="B Traffic"/>
                              <w:b/>
                              <w:bCs/>
                              <w:sz w:val="28"/>
                              <w:szCs w:val="36"/>
                            </w:rPr>
                            <w:fldChar w:fldCharType="end"/>
                          </w:r>
                        </w:p>
                        <w:p w14:paraId="640EFB23" w14:textId="77777777" w:rsidR="002573C7" w:rsidRPr="00D4636B" w:rsidRDefault="002573C7" w:rsidP="00132438">
                          <w:pPr>
                            <w:spacing w:before="120"/>
                            <w:jc w:val="center"/>
                            <w:rPr>
                              <w:b/>
                              <w:bC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245011" id="_x0000_t202" coordsize="21600,21600" o:spt="202" path="m,l,21600r21600,l21600,xe">
              <v:stroke joinstyle="miter"/>
              <v:path gradientshapeok="t" o:connecttype="rect"/>
            </v:shapetype>
            <v:shape id="_x0000_s1032" type="#_x0000_t202" style="position:absolute;left:0;text-align:left;margin-left:454.45pt;margin-top:11.45pt;width:35.1pt;height:28.8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" filled="f" stroked="f" strokeweight="0">
              <v:textbox inset="0,0,0,0">
                <w:txbxContent>
                  <w:p w14:paraId="666FA4B7" w14:textId="77777777" w:rsidR="002573C7" w:rsidRPr="00D4636B" w:rsidRDefault="002573C7" w:rsidP="00132438">
                    <w:pPr>
                      <w:spacing w:before="120"/>
                      <w:jc w:val="center"/>
                      <w:rPr>
                        <w:b/>
                        <w:bCs/>
                        <w:rtl/>
                      </w:rPr>
                    </w:pPr>
                    <w:r w:rsidRPr="00BD5D98">
                      <w:rPr>
                        <w:rFonts w:cs="B Traffic"/>
                        <w:b/>
                        <w:bCs/>
                        <w:sz w:val="32"/>
                        <w:szCs w:val="40"/>
                      </w:rPr>
                      <w:t>/</w:t>
                    </w:r>
                    <w:r w:rsidRPr="00D4636B">
                      <w:rPr>
                        <w:rFonts w:cs="B Traffic"/>
                        <w:b/>
                        <w:bCs/>
                        <w:sz w:val="28"/>
                        <w:szCs w:val="36"/>
                      </w:rPr>
                      <w:fldChar w:fldCharType="begin"/>
                    </w:r>
                    <w:r w:rsidRPr="00D4636B">
                      <w:rPr>
                        <w:rFonts w:cs="B Traffic"/>
                        <w:b/>
                        <w:bCs/>
                        <w:sz w:val="28"/>
                        <w:szCs w:val="36"/>
                      </w:rPr>
                      <w:instrText xml:space="preserve"> PAGE   \* MERGEFORMAT </w:instrText>
                    </w:r>
                    <w:r w:rsidRPr="00D4636B">
                      <w:rPr>
                        <w:rFonts w:cs="B Traffic"/>
                        <w:b/>
                        <w:bCs/>
                        <w:sz w:val="28"/>
                        <w:szCs w:val="36"/>
                      </w:rPr>
                      <w:fldChar w:fldCharType="separate"/>
                    </w:r>
                    <w:r>
                      <w:rPr>
                        <w:rFonts w:cs="B Traffic"/>
                        <w:b/>
                        <w:bCs/>
                        <w:noProof/>
                        <w:sz w:val="28"/>
                        <w:szCs w:val="36"/>
                      </w:rPr>
                      <w:t>5</w:t>
                    </w:r>
                    <w:r w:rsidRPr="00D4636B">
                      <w:rPr>
                        <w:rFonts w:cs="B Traffic"/>
                        <w:b/>
                        <w:bCs/>
                        <w:sz w:val="28"/>
                        <w:szCs w:val="36"/>
                      </w:rPr>
                      <w:fldChar w:fldCharType="end"/>
                    </w:r>
                  </w:p>
                  <w:p w14:paraId="640EFB23" w14:textId="77777777" w:rsidR="002573C7" w:rsidRPr="00D4636B" w:rsidRDefault="002573C7" w:rsidP="00132438">
                    <w:pPr>
                      <w:spacing w:before="120"/>
                      <w:jc w:val="center"/>
                      <w:rPr>
                        <w:b/>
                        <w:bCs/>
                      </w:rPr>
                    </w:pPr>
                  </w:p>
                </w:txbxContent>
              </v:textbox>
            </v:shape>
          </w:pict>
        </mc:Fallback>
      </mc:AlternateContent>
    </w:r>
  </w:p>
  <w:p w14:paraId="648E6774" w14:textId="77777777" w:rsidR="002573C7" w:rsidRDefault="002573C7">
    <w:pPr>
      <w:rPr>
        <w:rtl/>
      </w:rPr>
    </w:pPr>
    <w:r>
      <w:rPr>
        <w:noProof/>
      </w:rPr>
      <mc:AlternateContent>
        <mc:Choice Requires="wps">
          <w:drawing>
            <wp:anchor distT="0" distB="0" distL="114300" distR="114300" simplePos="0" relativeHeight="251673088" behindDoc="0" locked="0" layoutInCell="1" allowOverlap="1" wp14:anchorId="6DE43C98" wp14:editId="67F58987">
              <wp:simplePos x="0" y="0"/>
              <wp:positionH relativeFrom="column">
                <wp:posOffset>0</wp:posOffset>
              </wp:positionH>
              <wp:positionV relativeFrom="paragraph">
                <wp:posOffset>46990</wp:posOffset>
              </wp:positionV>
              <wp:extent cx="2884170" cy="354330"/>
              <wp:effectExtent l="0" t="0" r="11430" b="7620"/>
              <wp:wrapNone/>
              <wp:docPr id="26"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4170"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7B948A" w14:textId="77777777" w:rsidR="002573C7" w:rsidRPr="0005686B" w:rsidRDefault="002573C7" w:rsidP="00132438">
                          <w:pPr>
                            <w:pStyle w:val="Articletitle"/>
                            <w:spacing w:before="0" w:after="0"/>
                            <w:jc w:val="left"/>
                            <w:rPr>
                              <w:sz w:val="2"/>
                              <w:szCs w:val="2"/>
                            </w:rPr>
                          </w:pPr>
                          <w:proofErr w:type="spellStart"/>
                          <w:r>
                            <w:rPr>
                              <w:b w:val="0"/>
                              <w:bCs w:val="0"/>
                              <w:sz w:val="16"/>
                              <w:szCs w:val="16"/>
                            </w:rPr>
                            <w:t>Optimising</w:t>
                          </w:r>
                          <w:proofErr w:type="spellEnd"/>
                          <w:r>
                            <w:rPr>
                              <w:b w:val="0"/>
                              <w:bCs w:val="0"/>
                              <w:sz w:val="16"/>
                              <w:szCs w:val="16"/>
                            </w:rPr>
                            <w:t xml:space="preserve"> System Continuity in Preventive Maintenance …</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43C98" id="_x0000_s1033" type="#_x0000_t202" style="position:absolute;left:0;text-align:left;margin-left:0;margin-top:3.7pt;width:227.1pt;height:27.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" filled="f" stroked="f">
              <v:textbox inset="0,,0">
                <w:txbxContent>
                  <w:p w14:paraId="087B948A" w14:textId="77777777" w:rsidR="002573C7" w:rsidRPr="0005686B" w:rsidRDefault="002573C7" w:rsidP="00132438">
                    <w:pPr>
                      <w:pStyle w:val="Articletitle"/>
                      <w:spacing w:before="0" w:after="0"/>
                      <w:jc w:val="left"/>
                      <w:rPr>
                        <w:sz w:val="2"/>
                        <w:szCs w:val="2"/>
                      </w:rPr>
                    </w:pPr>
                    <w:proofErr w:type="spellStart"/>
                    <w:r>
                      <w:rPr>
                        <w:b w:val="0"/>
                        <w:bCs w:val="0"/>
                        <w:sz w:val="16"/>
                        <w:szCs w:val="16"/>
                      </w:rPr>
                      <w:t>Optimising</w:t>
                    </w:r>
                    <w:proofErr w:type="spellEnd"/>
                    <w:r>
                      <w:rPr>
                        <w:b w:val="0"/>
                        <w:bCs w:val="0"/>
                        <w:sz w:val="16"/>
                        <w:szCs w:val="16"/>
                      </w:rPr>
                      <w:t xml:space="preserve"> System Continuity in Preventive Maintenance …</w:t>
                    </w:r>
                  </w:p>
                </w:txbxContent>
              </v:textbox>
            </v:shape>
          </w:pict>
        </mc:Fallback>
      </mc:AlternateContent>
    </w:r>
    <w:r>
      <w:rPr>
        <w:noProof/>
      </w:rPr>
      <mc:AlternateContent>
        <mc:Choice Requires="wps">
          <w:drawing>
            <wp:anchor distT="0" distB="0" distL="114300" distR="114300" simplePos="0" relativeHeight="251671040" behindDoc="1" locked="0" layoutInCell="1" allowOverlap="1" wp14:anchorId="51A9F90D" wp14:editId="00C44EFA">
              <wp:simplePos x="0" y="0"/>
              <wp:positionH relativeFrom="column">
                <wp:posOffset>4114800</wp:posOffset>
              </wp:positionH>
              <wp:positionV relativeFrom="paragraph">
                <wp:posOffset>85090</wp:posOffset>
              </wp:positionV>
              <wp:extent cx="1656715" cy="354330"/>
              <wp:effectExtent l="0" t="0" r="0" b="0"/>
              <wp:wrapNone/>
              <wp:docPr id="25"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354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82C32" w14:textId="77777777" w:rsidR="002573C7" w:rsidRDefault="002573C7" w:rsidP="00132438">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9F90D" id="_x0000_s1034" type="#_x0000_t202" style="position:absolute;left:0;text-align:left;margin-left:324pt;margin-top:6.7pt;width:130.45pt;height:27.9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" filled="f" stroked="f">
              <v:textbox>
                <w:txbxContent>
                  <w:p w14:paraId="3DF82C32" w14:textId="77777777" w:rsidR="002573C7" w:rsidRDefault="002573C7" w:rsidP="00132438">
                    <w:pPr>
                      <w:jc w:val="right"/>
                    </w:pPr>
                    <w:r w:rsidRPr="0005686B">
                      <w:rPr>
                        <w:b/>
                        <w:bCs/>
                        <w:sz w:val="18"/>
                        <w:szCs w:val="18"/>
                      </w:rPr>
                      <w:t>IJRRS</w:t>
                    </w:r>
                    <w:r>
                      <w:rPr>
                        <w:b/>
                        <w:bCs/>
                        <w:sz w:val="18"/>
                        <w:szCs w:val="18"/>
                      </w:rPr>
                      <w:t>/</w:t>
                    </w:r>
                    <w:r w:rsidRPr="004445ED">
                      <w:rPr>
                        <w:sz w:val="16"/>
                        <w:szCs w:val="20"/>
                      </w:rPr>
                      <w:t xml:space="preserve">Vol. </w:t>
                    </w:r>
                    <w:r>
                      <w:rPr>
                        <w:sz w:val="16"/>
                        <w:szCs w:val="20"/>
                      </w:rPr>
                      <w:t>5</w:t>
                    </w:r>
                    <w:r w:rsidRPr="004445ED">
                      <w:rPr>
                        <w:sz w:val="16"/>
                        <w:szCs w:val="20"/>
                      </w:rPr>
                      <w:t xml:space="preserve">/ </w:t>
                    </w:r>
                    <w:r>
                      <w:rPr>
                        <w:sz w:val="16"/>
                        <w:szCs w:val="20"/>
                      </w:rPr>
                      <w:t>Issue 2/ 2022</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B7875" w14:textId="77777777" w:rsidR="002573C7" w:rsidRPr="00CB62EC" w:rsidRDefault="002573C7" w:rsidP="00865CCF">
    <w:pPr>
      <w:jc w:val="left"/>
      <w:rPr>
        <w:b/>
        <w:bCs/>
        <w:sz w:val="24"/>
        <w:szCs w:val="32"/>
      </w:rPr>
    </w:pPr>
    <w:r w:rsidRPr="00887F66">
      <w:rPr>
        <w:sz w:val="14"/>
        <w:szCs w:val="18"/>
      </w:rPr>
      <w:t xml:space="preserve">Optimal Preventive Maintenance Interval and Spare Part Inventory Based on Failure Mode CNC System Modelling </w:t>
    </w:r>
    <w:r>
      <w:rPr>
        <w:b/>
        <w:bCs/>
        <w:sz w:val="18"/>
        <w:szCs w:val="18"/>
      </w:rPr>
      <w:t xml:space="preserve">              </w:t>
    </w:r>
    <w:r w:rsidRPr="0005686B">
      <w:rPr>
        <w:b/>
        <w:bCs/>
        <w:sz w:val="18"/>
        <w:szCs w:val="18"/>
      </w:rPr>
      <w:t>IJRRS</w:t>
    </w:r>
    <w:r>
      <w:rPr>
        <w:b/>
        <w:bCs/>
        <w:sz w:val="18"/>
        <w:szCs w:val="18"/>
      </w:rPr>
      <w:t>/</w:t>
    </w:r>
    <w:r w:rsidRPr="004445ED">
      <w:rPr>
        <w:sz w:val="18"/>
        <w:szCs w:val="18"/>
      </w:rPr>
      <w:t xml:space="preserve"> </w:t>
    </w:r>
    <w:r w:rsidRPr="004445ED">
      <w:rPr>
        <w:sz w:val="16"/>
        <w:szCs w:val="20"/>
      </w:rPr>
      <w:t xml:space="preserve">Vol. </w:t>
    </w:r>
    <w:r>
      <w:rPr>
        <w:sz w:val="16"/>
        <w:szCs w:val="20"/>
      </w:rPr>
      <w:t>6</w:t>
    </w:r>
    <w:r w:rsidRPr="004445ED">
      <w:rPr>
        <w:sz w:val="16"/>
        <w:szCs w:val="20"/>
      </w:rPr>
      <w:t xml:space="preserve">/ </w:t>
    </w:r>
    <w:r>
      <w:rPr>
        <w:sz w:val="16"/>
        <w:szCs w:val="20"/>
      </w:rPr>
      <w:t xml:space="preserve">Issue 2/ 2023       </w:t>
    </w:r>
    <w:r w:rsidRPr="00CB62EC">
      <w:rPr>
        <w:b/>
        <w:bCs/>
      </w:rPr>
      <w:t>/</w:t>
    </w:r>
    <w:r w:rsidRPr="00CB62EC">
      <w:rPr>
        <w:b/>
        <w:bCs/>
      </w:rPr>
      <w:fldChar w:fldCharType="begin"/>
    </w:r>
    <w:r w:rsidRPr="00CB62EC">
      <w:rPr>
        <w:b/>
        <w:bCs/>
      </w:rPr>
      <w:instrText xml:space="preserve"> PAGE   \* MERGEFORMAT </w:instrText>
    </w:r>
    <w:r w:rsidRPr="00CB62EC">
      <w:rPr>
        <w:b/>
        <w:bCs/>
      </w:rPr>
      <w:fldChar w:fldCharType="separate"/>
    </w:r>
    <w:r>
      <w:rPr>
        <w:b/>
        <w:bCs/>
      </w:rPr>
      <w:t>7</w:t>
    </w:r>
    <w:r w:rsidRPr="00CB62EC">
      <w:rPr>
        <w:b/>
        <w:bCs/>
        <w:noProof/>
      </w:rPr>
      <w:fldChar w:fldCharType="end"/>
    </w:r>
  </w:p>
  <w:p w14:paraId="5BB9073B" w14:textId="77777777" w:rsidR="002573C7" w:rsidRDefault="002573C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B392A" w14:textId="77777777" w:rsidR="002573C7" w:rsidRPr="00CB62EC" w:rsidRDefault="002573C7" w:rsidP="001B31DD">
    <w:pPr>
      <w:jc w:val="left"/>
      <w:rPr>
        <w:b/>
        <w:bCs/>
        <w:sz w:val="24"/>
        <w:szCs w:val="32"/>
      </w:rPr>
    </w:pPr>
    <w:r w:rsidRPr="00887F66">
      <w:rPr>
        <w:sz w:val="14"/>
        <w:szCs w:val="18"/>
      </w:rPr>
      <w:t xml:space="preserve">Optimal Preventive Maintenance Interval and Spare Part Inventory Based on Failure Mode CNC System Modelling </w:t>
    </w:r>
    <w:r>
      <w:rPr>
        <w:b/>
        <w:bCs/>
        <w:sz w:val="18"/>
        <w:szCs w:val="18"/>
      </w:rPr>
      <w:t xml:space="preserve">              </w:t>
    </w:r>
    <w:r w:rsidRPr="0005686B">
      <w:rPr>
        <w:b/>
        <w:bCs/>
        <w:sz w:val="18"/>
        <w:szCs w:val="18"/>
      </w:rPr>
      <w:t>IJRRS</w:t>
    </w:r>
    <w:r>
      <w:rPr>
        <w:b/>
        <w:bCs/>
        <w:sz w:val="18"/>
        <w:szCs w:val="18"/>
      </w:rPr>
      <w:t>/</w:t>
    </w:r>
    <w:r w:rsidRPr="004445ED">
      <w:rPr>
        <w:sz w:val="18"/>
        <w:szCs w:val="18"/>
      </w:rPr>
      <w:t xml:space="preserve"> </w:t>
    </w:r>
    <w:r w:rsidRPr="004445ED">
      <w:rPr>
        <w:sz w:val="16"/>
        <w:szCs w:val="20"/>
      </w:rPr>
      <w:t xml:space="preserve">Vol. </w:t>
    </w:r>
    <w:r>
      <w:rPr>
        <w:sz w:val="16"/>
        <w:szCs w:val="20"/>
      </w:rPr>
      <w:t>6</w:t>
    </w:r>
    <w:r w:rsidRPr="004445ED">
      <w:rPr>
        <w:sz w:val="16"/>
        <w:szCs w:val="20"/>
      </w:rPr>
      <w:t xml:space="preserve">/ </w:t>
    </w:r>
    <w:r>
      <w:rPr>
        <w:sz w:val="16"/>
        <w:szCs w:val="20"/>
      </w:rPr>
      <w:t xml:space="preserve">Issue 2/ 2023       </w:t>
    </w:r>
    <w:r w:rsidRPr="00CB62EC">
      <w:rPr>
        <w:b/>
        <w:bCs/>
      </w:rPr>
      <w:t>/</w:t>
    </w:r>
    <w:r w:rsidRPr="00CB62EC">
      <w:rPr>
        <w:b/>
        <w:bCs/>
      </w:rPr>
      <w:fldChar w:fldCharType="begin"/>
    </w:r>
    <w:r w:rsidRPr="00CB62EC">
      <w:rPr>
        <w:b/>
        <w:bCs/>
      </w:rPr>
      <w:instrText xml:space="preserve"> PAGE   \* MERGEFORMAT </w:instrText>
    </w:r>
    <w:r w:rsidRPr="00CB62EC">
      <w:rPr>
        <w:b/>
        <w:bCs/>
      </w:rPr>
      <w:fldChar w:fldCharType="separate"/>
    </w:r>
    <w:r>
      <w:rPr>
        <w:b/>
        <w:bCs/>
      </w:rPr>
      <w:t>7</w:t>
    </w:r>
    <w:r w:rsidRPr="00CB62EC">
      <w:rPr>
        <w:b/>
        <w:bCs/>
        <w:noProof/>
      </w:rPr>
      <w:fldChar w:fldCharType="end"/>
    </w:r>
  </w:p>
  <w:p w14:paraId="522CC232" w14:textId="77777777" w:rsidR="002573C7" w:rsidRDefault="002573C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96362" w14:textId="77777777" w:rsidR="002573C7" w:rsidRPr="00CD6826" w:rsidRDefault="002573C7" w:rsidP="00676CDB">
    <w:pPr>
      <w:rPr>
        <w:sz w:val="2"/>
        <w:szCs w:val="20"/>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55A79"/>
    <w:multiLevelType w:val="multilevel"/>
    <w:tmpl w:val="8706622E"/>
    <w:lvl w:ilvl="0">
      <w:start w:val="1"/>
      <w:numFmt w:val="decimal"/>
      <w:pStyle w:val="Heading1"/>
      <w:suff w:val="space"/>
      <w:lvlText w:val="%1."/>
      <w:lvlJc w:val="left"/>
      <w:pPr>
        <w:ind w:left="644" w:hanging="360"/>
      </w:pPr>
      <w:rPr>
        <w:rFonts w:asciiTheme="majorBidi" w:hAnsiTheme="majorBidi" w:cstheme="majorBidi" w:hint="default"/>
        <w:color w:val="000000" w:themeColor="text1"/>
        <w:sz w:val="28"/>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1A5151EF"/>
    <w:multiLevelType w:val="hybridMultilevel"/>
    <w:tmpl w:val="86AC1350"/>
    <w:lvl w:ilvl="0" w:tplc="AF4EBD38">
      <w:start w:val="1"/>
      <w:numFmt w:val="bullet"/>
      <w:pStyle w:val="Bulletlist"/>
      <w:lvlText w:val=""/>
      <w:lvlJc w:val="left"/>
      <w:pPr>
        <w:ind w:left="71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34347"/>
    <w:multiLevelType w:val="hybridMultilevel"/>
    <w:tmpl w:val="E8B4E3C2"/>
    <w:lvl w:ilvl="0" w:tplc="4AE6CF2E">
      <w:start w:val="1"/>
      <w:numFmt w:val="lowerLetter"/>
      <w:lvlText w:val="%1)"/>
      <w:lvlJc w:val="left"/>
      <w:pPr>
        <w:tabs>
          <w:tab w:val="num" w:pos="284"/>
        </w:tabs>
        <w:ind w:left="28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B135D9"/>
    <w:multiLevelType w:val="hybridMultilevel"/>
    <w:tmpl w:val="44108926"/>
    <w:lvl w:ilvl="0" w:tplc="04405E9A">
      <w:start w:val="1"/>
      <w:numFmt w:val="decimal"/>
      <w:lvlText w:val="[%1]"/>
      <w:lvlJc w:val="left"/>
      <w:pPr>
        <w:ind w:left="2629" w:hanging="360"/>
      </w:pPr>
      <w:rPr>
        <w:rFonts w:hint="default"/>
        <w:i w:val="0"/>
        <w:i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B857F3"/>
    <w:multiLevelType w:val="hybridMultilevel"/>
    <w:tmpl w:val="8E6C4C66"/>
    <w:lvl w:ilvl="0" w:tplc="0554C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CA544A"/>
    <w:multiLevelType w:val="singleLevel"/>
    <w:tmpl w:val="987C499A"/>
    <w:lvl w:ilvl="0">
      <w:start w:val="1"/>
      <w:numFmt w:val="decimal"/>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686C3AF8"/>
    <w:multiLevelType w:val="hybridMultilevel"/>
    <w:tmpl w:val="FD1A7F30"/>
    <w:lvl w:ilvl="0" w:tplc="8F02DE04">
      <w:start w:val="1"/>
      <w:numFmt w:val="decimal"/>
      <w:pStyle w:val="References"/>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402C58"/>
    <w:multiLevelType w:val="hybridMultilevel"/>
    <w:tmpl w:val="F1F87D58"/>
    <w:lvl w:ilvl="0" w:tplc="FC5CE4B0">
      <w:start w:val="1"/>
      <w:numFmt w:val="decimal"/>
      <w:lvlText w:val="Figure %1. "/>
      <w:lvlJc w:val="left"/>
      <w:pPr>
        <w:tabs>
          <w:tab w:val="num" w:pos="2138"/>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6CD32DA8"/>
    <w:multiLevelType w:val="singleLevel"/>
    <w:tmpl w:val="166470C2"/>
    <w:lvl w:ilvl="0">
      <w:start w:val="1"/>
      <w:numFmt w:val="upperRoman"/>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10" w15:restartNumberingAfterBreak="0">
    <w:nsid w:val="7C8547BD"/>
    <w:multiLevelType w:val="hybridMultilevel"/>
    <w:tmpl w:val="AAA8A11A"/>
    <w:lvl w:ilvl="0" w:tplc="356CCB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9269719">
    <w:abstractNumId w:val="4"/>
  </w:num>
  <w:num w:numId="2" w16cid:durableId="1975527391">
    <w:abstractNumId w:val="0"/>
  </w:num>
  <w:num w:numId="3" w16cid:durableId="674890336">
    <w:abstractNumId w:val="9"/>
  </w:num>
  <w:num w:numId="4" w16cid:durableId="741174721">
    <w:abstractNumId w:val="6"/>
  </w:num>
  <w:num w:numId="5" w16cid:durableId="1911577703">
    <w:abstractNumId w:val="8"/>
  </w:num>
  <w:num w:numId="6" w16cid:durableId="305162292">
    <w:abstractNumId w:val="10"/>
  </w:num>
  <w:num w:numId="7" w16cid:durableId="486628347">
    <w:abstractNumId w:val="1"/>
  </w:num>
  <w:num w:numId="8" w16cid:durableId="63183583">
    <w:abstractNumId w:val="3"/>
  </w:num>
  <w:num w:numId="9" w16cid:durableId="1953398279">
    <w:abstractNumId w:val="2"/>
  </w:num>
  <w:num w:numId="10" w16cid:durableId="1221940297">
    <w:abstractNumId w:val="5"/>
  </w:num>
  <w:num w:numId="11" w16cid:durableId="1243488130">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activeWritingStyle w:appName="MSWord" w:lang="en-US" w:vendorID="64" w:dllVersion="6" w:nlCheck="1" w:checkStyle="0"/>
  <w:activeWritingStyle w:appName="MSWord" w:lang="en-GB" w:vendorID="64" w:dllVersion="6" w:nlCheck="1" w:checkStyle="0"/>
  <w:activeWritingStyle w:appName="MSWord" w:lang="en-AU" w:vendorID="64" w:dllVersion="6"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proofState w:spelling="clean" w:grammar="clean"/>
  <w:defaultTabStop w:val="720"/>
  <w:evenAndOddHeaders/>
  <w:drawingGridHorizontalSpacing w:val="100"/>
  <w:displayHorizontalDrawingGridEvery w:val="2"/>
  <w:characterSpacingControl w:val="doNotCompress"/>
  <w:hdrShapeDefaults>
    <o:shapedefaults v:ext="edit" spidmax="26625"/>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177"/>
    <w:rsid w:val="000006D9"/>
    <w:rsid w:val="00000F81"/>
    <w:rsid w:val="00002491"/>
    <w:rsid w:val="00004A0B"/>
    <w:rsid w:val="00005E4F"/>
    <w:rsid w:val="00006471"/>
    <w:rsid w:val="00006473"/>
    <w:rsid w:val="0001562E"/>
    <w:rsid w:val="000170AA"/>
    <w:rsid w:val="0001764F"/>
    <w:rsid w:val="00017917"/>
    <w:rsid w:val="0002395C"/>
    <w:rsid w:val="000240CC"/>
    <w:rsid w:val="000247BA"/>
    <w:rsid w:val="00024899"/>
    <w:rsid w:val="000272EC"/>
    <w:rsid w:val="000276AC"/>
    <w:rsid w:val="000308FB"/>
    <w:rsid w:val="00030E98"/>
    <w:rsid w:val="000312EE"/>
    <w:rsid w:val="00033785"/>
    <w:rsid w:val="0003551B"/>
    <w:rsid w:val="000361FA"/>
    <w:rsid w:val="00036551"/>
    <w:rsid w:val="00040754"/>
    <w:rsid w:val="000417CA"/>
    <w:rsid w:val="00042A7D"/>
    <w:rsid w:val="00042C3E"/>
    <w:rsid w:val="00043A80"/>
    <w:rsid w:val="00044073"/>
    <w:rsid w:val="00045FD5"/>
    <w:rsid w:val="00047169"/>
    <w:rsid w:val="00050918"/>
    <w:rsid w:val="00050D03"/>
    <w:rsid w:val="00050E81"/>
    <w:rsid w:val="00051523"/>
    <w:rsid w:val="00051A12"/>
    <w:rsid w:val="00052BCB"/>
    <w:rsid w:val="000545F1"/>
    <w:rsid w:val="000566C9"/>
    <w:rsid w:val="00061A9C"/>
    <w:rsid w:val="00062A40"/>
    <w:rsid w:val="00063065"/>
    <w:rsid w:val="000640E0"/>
    <w:rsid w:val="0006434E"/>
    <w:rsid w:val="00065E03"/>
    <w:rsid w:val="000677FF"/>
    <w:rsid w:val="00073FED"/>
    <w:rsid w:val="00074399"/>
    <w:rsid w:val="0007448E"/>
    <w:rsid w:val="00075CDF"/>
    <w:rsid w:val="000760E9"/>
    <w:rsid w:val="000766CC"/>
    <w:rsid w:val="00077821"/>
    <w:rsid w:val="00077EFE"/>
    <w:rsid w:val="00080BF4"/>
    <w:rsid w:val="000821F0"/>
    <w:rsid w:val="00082CE1"/>
    <w:rsid w:val="00084ACE"/>
    <w:rsid w:val="00086BB6"/>
    <w:rsid w:val="000872AB"/>
    <w:rsid w:val="00087C28"/>
    <w:rsid w:val="000916E9"/>
    <w:rsid w:val="000923BE"/>
    <w:rsid w:val="000946FB"/>
    <w:rsid w:val="00096AF6"/>
    <w:rsid w:val="00096D44"/>
    <w:rsid w:val="000A165E"/>
    <w:rsid w:val="000A2658"/>
    <w:rsid w:val="000A34A8"/>
    <w:rsid w:val="000A4303"/>
    <w:rsid w:val="000A5370"/>
    <w:rsid w:val="000A6075"/>
    <w:rsid w:val="000B152B"/>
    <w:rsid w:val="000B1856"/>
    <w:rsid w:val="000B2054"/>
    <w:rsid w:val="000B2593"/>
    <w:rsid w:val="000B7CE3"/>
    <w:rsid w:val="000C056A"/>
    <w:rsid w:val="000C1319"/>
    <w:rsid w:val="000C1F64"/>
    <w:rsid w:val="000C3165"/>
    <w:rsid w:val="000D071A"/>
    <w:rsid w:val="000D0AFB"/>
    <w:rsid w:val="000D0C28"/>
    <w:rsid w:val="000D1F4C"/>
    <w:rsid w:val="000D30C5"/>
    <w:rsid w:val="000E0ADB"/>
    <w:rsid w:val="000E1243"/>
    <w:rsid w:val="000E16A1"/>
    <w:rsid w:val="000E27D7"/>
    <w:rsid w:val="000E2B4E"/>
    <w:rsid w:val="000E3E06"/>
    <w:rsid w:val="000E4432"/>
    <w:rsid w:val="000E4972"/>
    <w:rsid w:val="000E556A"/>
    <w:rsid w:val="000E6D01"/>
    <w:rsid w:val="000F00C0"/>
    <w:rsid w:val="000F0986"/>
    <w:rsid w:val="000F1236"/>
    <w:rsid w:val="000F1D0A"/>
    <w:rsid w:val="000F2DA1"/>
    <w:rsid w:val="000F3B99"/>
    <w:rsid w:val="000F4B4C"/>
    <w:rsid w:val="000F72B3"/>
    <w:rsid w:val="00102C21"/>
    <w:rsid w:val="00106369"/>
    <w:rsid w:val="00107041"/>
    <w:rsid w:val="001109C8"/>
    <w:rsid w:val="00110D8D"/>
    <w:rsid w:val="001113B7"/>
    <w:rsid w:val="00112476"/>
    <w:rsid w:val="00114087"/>
    <w:rsid w:val="00114262"/>
    <w:rsid w:val="001155AB"/>
    <w:rsid w:val="00116824"/>
    <w:rsid w:val="00116BFA"/>
    <w:rsid w:val="00116F62"/>
    <w:rsid w:val="0011710B"/>
    <w:rsid w:val="00120DAE"/>
    <w:rsid w:val="001211B0"/>
    <w:rsid w:val="00125515"/>
    <w:rsid w:val="00126128"/>
    <w:rsid w:val="00126DFF"/>
    <w:rsid w:val="001277F5"/>
    <w:rsid w:val="00127960"/>
    <w:rsid w:val="0013007D"/>
    <w:rsid w:val="00131785"/>
    <w:rsid w:val="00131F19"/>
    <w:rsid w:val="0013228E"/>
    <w:rsid w:val="00132438"/>
    <w:rsid w:val="00135DD4"/>
    <w:rsid w:val="00137075"/>
    <w:rsid w:val="0013710C"/>
    <w:rsid w:val="001379C0"/>
    <w:rsid w:val="00140972"/>
    <w:rsid w:val="00140CC2"/>
    <w:rsid w:val="0014165D"/>
    <w:rsid w:val="00141909"/>
    <w:rsid w:val="00142596"/>
    <w:rsid w:val="00142989"/>
    <w:rsid w:val="00144AC9"/>
    <w:rsid w:val="00146080"/>
    <w:rsid w:val="001471A4"/>
    <w:rsid w:val="00147C96"/>
    <w:rsid w:val="001515A0"/>
    <w:rsid w:val="001522F6"/>
    <w:rsid w:val="001565A4"/>
    <w:rsid w:val="00156776"/>
    <w:rsid w:val="00157294"/>
    <w:rsid w:val="00157565"/>
    <w:rsid w:val="0015770C"/>
    <w:rsid w:val="001604A1"/>
    <w:rsid w:val="00161BC4"/>
    <w:rsid w:val="00162F1A"/>
    <w:rsid w:val="001634A0"/>
    <w:rsid w:val="001642B7"/>
    <w:rsid w:val="0016563A"/>
    <w:rsid w:val="00166A2D"/>
    <w:rsid w:val="00166F56"/>
    <w:rsid w:val="0017041B"/>
    <w:rsid w:val="0017234A"/>
    <w:rsid w:val="00172CD8"/>
    <w:rsid w:val="0017324D"/>
    <w:rsid w:val="00173B3D"/>
    <w:rsid w:val="00173E55"/>
    <w:rsid w:val="00181D7A"/>
    <w:rsid w:val="001821C6"/>
    <w:rsid w:val="00182A4A"/>
    <w:rsid w:val="00183168"/>
    <w:rsid w:val="00184BA8"/>
    <w:rsid w:val="00186632"/>
    <w:rsid w:val="001871C7"/>
    <w:rsid w:val="0019250B"/>
    <w:rsid w:val="001936C9"/>
    <w:rsid w:val="00193B87"/>
    <w:rsid w:val="001A0F67"/>
    <w:rsid w:val="001A1096"/>
    <w:rsid w:val="001A1DB4"/>
    <w:rsid w:val="001A1ED5"/>
    <w:rsid w:val="001A3A8B"/>
    <w:rsid w:val="001A42FD"/>
    <w:rsid w:val="001A5930"/>
    <w:rsid w:val="001A5DBA"/>
    <w:rsid w:val="001A65FD"/>
    <w:rsid w:val="001A7EC4"/>
    <w:rsid w:val="001B14FE"/>
    <w:rsid w:val="001B24CD"/>
    <w:rsid w:val="001B2D8D"/>
    <w:rsid w:val="001B31DD"/>
    <w:rsid w:val="001B3E4A"/>
    <w:rsid w:val="001B50BE"/>
    <w:rsid w:val="001B59FA"/>
    <w:rsid w:val="001B7C6E"/>
    <w:rsid w:val="001C01FE"/>
    <w:rsid w:val="001C26B4"/>
    <w:rsid w:val="001C491E"/>
    <w:rsid w:val="001C4993"/>
    <w:rsid w:val="001C4C20"/>
    <w:rsid w:val="001C4C84"/>
    <w:rsid w:val="001C57B8"/>
    <w:rsid w:val="001C6249"/>
    <w:rsid w:val="001C7818"/>
    <w:rsid w:val="001D06E3"/>
    <w:rsid w:val="001D1AC5"/>
    <w:rsid w:val="001D2AF9"/>
    <w:rsid w:val="001E03B2"/>
    <w:rsid w:val="001E05E0"/>
    <w:rsid w:val="001E07DD"/>
    <w:rsid w:val="001E2813"/>
    <w:rsid w:val="001E342F"/>
    <w:rsid w:val="001E606A"/>
    <w:rsid w:val="001E723D"/>
    <w:rsid w:val="001F36FE"/>
    <w:rsid w:val="001F3F48"/>
    <w:rsid w:val="001F48A7"/>
    <w:rsid w:val="001F61DE"/>
    <w:rsid w:val="001F6D08"/>
    <w:rsid w:val="001F6D6D"/>
    <w:rsid w:val="001F72F9"/>
    <w:rsid w:val="001F7426"/>
    <w:rsid w:val="00200342"/>
    <w:rsid w:val="00200DEA"/>
    <w:rsid w:val="00201610"/>
    <w:rsid w:val="00203400"/>
    <w:rsid w:val="00203CFF"/>
    <w:rsid w:val="002041DA"/>
    <w:rsid w:val="00205B84"/>
    <w:rsid w:val="00210D6B"/>
    <w:rsid w:val="002122A3"/>
    <w:rsid w:val="0021340B"/>
    <w:rsid w:val="00214C49"/>
    <w:rsid w:val="00215581"/>
    <w:rsid w:val="00216358"/>
    <w:rsid w:val="00216A7A"/>
    <w:rsid w:val="00216D66"/>
    <w:rsid w:val="00216FC8"/>
    <w:rsid w:val="0022064C"/>
    <w:rsid w:val="00220F18"/>
    <w:rsid w:val="00222207"/>
    <w:rsid w:val="00224896"/>
    <w:rsid w:val="00225A50"/>
    <w:rsid w:val="0022637E"/>
    <w:rsid w:val="00226AC6"/>
    <w:rsid w:val="00230F21"/>
    <w:rsid w:val="00231534"/>
    <w:rsid w:val="0023314D"/>
    <w:rsid w:val="0023394C"/>
    <w:rsid w:val="00234D29"/>
    <w:rsid w:val="002362D5"/>
    <w:rsid w:val="00237A82"/>
    <w:rsid w:val="00240812"/>
    <w:rsid w:val="002412D9"/>
    <w:rsid w:val="00242C26"/>
    <w:rsid w:val="00242D21"/>
    <w:rsid w:val="0024302E"/>
    <w:rsid w:val="002439C2"/>
    <w:rsid w:val="0024584A"/>
    <w:rsid w:val="00246DA5"/>
    <w:rsid w:val="0024741B"/>
    <w:rsid w:val="002530C7"/>
    <w:rsid w:val="00253F64"/>
    <w:rsid w:val="0025493E"/>
    <w:rsid w:val="00254C4A"/>
    <w:rsid w:val="00255711"/>
    <w:rsid w:val="00256BF2"/>
    <w:rsid w:val="002573C7"/>
    <w:rsid w:val="00260031"/>
    <w:rsid w:val="00260400"/>
    <w:rsid w:val="00260D54"/>
    <w:rsid w:val="00261CF0"/>
    <w:rsid w:val="002625AC"/>
    <w:rsid w:val="00262DC3"/>
    <w:rsid w:val="00263429"/>
    <w:rsid w:val="0026351A"/>
    <w:rsid w:val="00265C41"/>
    <w:rsid w:val="00265EF5"/>
    <w:rsid w:val="0026722B"/>
    <w:rsid w:val="00267BC5"/>
    <w:rsid w:val="002703BC"/>
    <w:rsid w:val="002733A2"/>
    <w:rsid w:val="002738AF"/>
    <w:rsid w:val="00275BD4"/>
    <w:rsid w:val="002771E2"/>
    <w:rsid w:val="0028066C"/>
    <w:rsid w:val="00280939"/>
    <w:rsid w:val="00280B2C"/>
    <w:rsid w:val="00283B65"/>
    <w:rsid w:val="00284FB0"/>
    <w:rsid w:val="00287872"/>
    <w:rsid w:val="00290345"/>
    <w:rsid w:val="00290E99"/>
    <w:rsid w:val="00292669"/>
    <w:rsid w:val="0029273E"/>
    <w:rsid w:val="00292BAB"/>
    <w:rsid w:val="00293027"/>
    <w:rsid w:val="00293077"/>
    <w:rsid w:val="00294664"/>
    <w:rsid w:val="002A1414"/>
    <w:rsid w:val="002A1ADC"/>
    <w:rsid w:val="002A2185"/>
    <w:rsid w:val="002A2802"/>
    <w:rsid w:val="002A4754"/>
    <w:rsid w:val="002A58F9"/>
    <w:rsid w:val="002A644E"/>
    <w:rsid w:val="002B266D"/>
    <w:rsid w:val="002B2B9D"/>
    <w:rsid w:val="002B3510"/>
    <w:rsid w:val="002B49A4"/>
    <w:rsid w:val="002B5588"/>
    <w:rsid w:val="002B6C41"/>
    <w:rsid w:val="002B770A"/>
    <w:rsid w:val="002B7C2C"/>
    <w:rsid w:val="002C0A5D"/>
    <w:rsid w:val="002C22D2"/>
    <w:rsid w:val="002C2761"/>
    <w:rsid w:val="002D0C67"/>
    <w:rsid w:val="002D15C3"/>
    <w:rsid w:val="002D2D3F"/>
    <w:rsid w:val="002D2FEF"/>
    <w:rsid w:val="002D4E4F"/>
    <w:rsid w:val="002D55BA"/>
    <w:rsid w:val="002D7101"/>
    <w:rsid w:val="002D7A5E"/>
    <w:rsid w:val="002E0B9D"/>
    <w:rsid w:val="002E1282"/>
    <w:rsid w:val="002E31D6"/>
    <w:rsid w:val="002E7B57"/>
    <w:rsid w:val="002F040C"/>
    <w:rsid w:val="002F0A2D"/>
    <w:rsid w:val="002F0DF4"/>
    <w:rsid w:val="002F18B3"/>
    <w:rsid w:val="002F3002"/>
    <w:rsid w:val="002F309C"/>
    <w:rsid w:val="002F38E0"/>
    <w:rsid w:val="002F4518"/>
    <w:rsid w:val="002F51C4"/>
    <w:rsid w:val="00300D8D"/>
    <w:rsid w:val="003036BC"/>
    <w:rsid w:val="00303E30"/>
    <w:rsid w:val="00304CE5"/>
    <w:rsid w:val="0030711F"/>
    <w:rsid w:val="003078BD"/>
    <w:rsid w:val="00310F10"/>
    <w:rsid w:val="00313421"/>
    <w:rsid w:val="0031609F"/>
    <w:rsid w:val="00316120"/>
    <w:rsid w:val="0031756E"/>
    <w:rsid w:val="00323750"/>
    <w:rsid w:val="003337E8"/>
    <w:rsid w:val="0033472C"/>
    <w:rsid w:val="003375D6"/>
    <w:rsid w:val="00337A8C"/>
    <w:rsid w:val="00340261"/>
    <w:rsid w:val="0034227C"/>
    <w:rsid w:val="00342419"/>
    <w:rsid w:val="0034304D"/>
    <w:rsid w:val="003446F4"/>
    <w:rsid w:val="0034549C"/>
    <w:rsid w:val="003478E0"/>
    <w:rsid w:val="0035062D"/>
    <w:rsid w:val="003514C7"/>
    <w:rsid w:val="003532DF"/>
    <w:rsid w:val="003537A1"/>
    <w:rsid w:val="003538EF"/>
    <w:rsid w:val="0035597A"/>
    <w:rsid w:val="00356175"/>
    <w:rsid w:val="0035739F"/>
    <w:rsid w:val="00357BC1"/>
    <w:rsid w:val="00360252"/>
    <w:rsid w:val="00360922"/>
    <w:rsid w:val="003610DC"/>
    <w:rsid w:val="00361423"/>
    <w:rsid w:val="00361EDB"/>
    <w:rsid w:val="00362222"/>
    <w:rsid w:val="003645C2"/>
    <w:rsid w:val="00365948"/>
    <w:rsid w:val="00365BFD"/>
    <w:rsid w:val="00365ED9"/>
    <w:rsid w:val="0036733D"/>
    <w:rsid w:val="003709BE"/>
    <w:rsid w:val="00371B07"/>
    <w:rsid w:val="00371C7C"/>
    <w:rsid w:val="00373317"/>
    <w:rsid w:val="00373C45"/>
    <w:rsid w:val="00374E08"/>
    <w:rsid w:val="00376776"/>
    <w:rsid w:val="00376AB7"/>
    <w:rsid w:val="003774DB"/>
    <w:rsid w:val="00377F57"/>
    <w:rsid w:val="0038012D"/>
    <w:rsid w:val="0038085B"/>
    <w:rsid w:val="00381756"/>
    <w:rsid w:val="00382327"/>
    <w:rsid w:val="0038288B"/>
    <w:rsid w:val="00384B04"/>
    <w:rsid w:val="00385CF7"/>
    <w:rsid w:val="00386830"/>
    <w:rsid w:val="003869B0"/>
    <w:rsid w:val="00387E7B"/>
    <w:rsid w:val="00387ED5"/>
    <w:rsid w:val="00391A5B"/>
    <w:rsid w:val="00391FC0"/>
    <w:rsid w:val="003938EF"/>
    <w:rsid w:val="00393987"/>
    <w:rsid w:val="00395A78"/>
    <w:rsid w:val="00397299"/>
    <w:rsid w:val="003A0C05"/>
    <w:rsid w:val="003A1410"/>
    <w:rsid w:val="003A2BA0"/>
    <w:rsid w:val="003A3644"/>
    <w:rsid w:val="003A391D"/>
    <w:rsid w:val="003A3B83"/>
    <w:rsid w:val="003A480D"/>
    <w:rsid w:val="003A491D"/>
    <w:rsid w:val="003A49C7"/>
    <w:rsid w:val="003A6738"/>
    <w:rsid w:val="003A765B"/>
    <w:rsid w:val="003A7667"/>
    <w:rsid w:val="003A79D7"/>
    <w:rsid w:val="003A7CEE"/>
    <w:rsid w:val="003B0039"/>
    <w:rsid w:val="003B1B20"/>
    <w:rsid w:val="003B244E"/>
    <w:rsid w:val="003B252D"/>
    <w:rsid w:val="003B50C1"/>
    <w:rsid w:val="003B5636"/>
    <w:rsid w:val="003B6BC3"/>
    <w:rsid w:val="003B7F8C"/>
    <w:rsid w:val="003C044E"/>
    <w:rsid w:val="003C2DB6"/>
    <w:rsid w:val="003C64BF"/>
    <w:rsid w:val="003D401E"/>
    <w:rsid w:val="003D707C"/>
    <w:rsid w:val="003D7A86"/>
    <w:rsid w:val="003E0397"/>
    <w:rsid w:val="003E104E"/>
    <w:rsid w:val="003E1C56"/>
    <w:rsid w:val="003E2526"/>
    <w:rsid w:val="003E32BD"/>
    <w:rsid w:val="003E46B4"/>
    <w:rsid w:val="003E6F8D"/>
    <w:rsid w:val="003E7F65"/>
    <w:rsid w:val="003F05F3"/>
    <w:rsid w:val="003F0FD1"/>
    <w:rsid w:val="003F3D61"/>
    <w:rsid w:val="003F3E8A"/>
    <w:rsid w:val="003F5DAE"/>
    <w:rsid w:val="00400B48"/>
    <w:rsid w:val="004015FD"/>
    <w:rsid w:val="00401BA2"/>
    <w:rsid w:val="004035EF"/>
    <w:rsid w:val="004053A0"/>
    <w:rsid w:val="00406886"/>
    <w:rsid w:val="004069B3"/>
    <w:rsid w:val="00410AA8"/>
    <w:rsid w:val="00412DC0"/>
    <w:rsid w:val="00412FF2"/>
    <w:rsid w:val="0041512D"/>
    <w:rsid w:val="004200CE"/>
    <w:rsid w:val="00420CB0"/>
    <w:rsid w:val="0042144D"/>
    <w:rsid w:val="0042147A"/>
    <w:rsid w:val="0042373C"/>
    <w:rsid w:val="00425CD9"/>
    <w:rsid w:val="00427984"/>
    <w:rsid w:val="00427FB5"/>
    <w:rsid w:val="00431A65"/>
    <w:rsid w:val="004356F7"/>
    <w:rsid w:val="004371B5"/>
    <w:rsid w:val="00437413"/>
    <w:rsid w:val="00437F93"/>
    <w:rsid w:val="00440A29"/>
    <w:rsid w:val="004413FC"/>
    <w:rsid w:val="004444DB"/>
    <w:rsid w:val="004445ED"/>
    <w:rsid w:val="00445E70"/>
    <w:rsid w:val="004479B3"/>
    <w:rsid w:val="00447F9D"/>
    <w:rsid w:val="00452D1F"/>
    <w:rsid w:val="0045515B"/>
    <w:rsid w:val="00455A80"/>
    <w:rsid w:val="004578FA"/>
    <w:rsid w:val="00461619"/>
    <w:rsid w:val="00461913"/>
    <w:rsid w:val="004619D1"/>
    <w:rsid w:val="00461EBC"/>
    <w:rsid w:val="00464B73"/>
    <w:rsid w:val="00467D37"/>
    <w:rsid w:val="00472FE8"/>
    <w:rsid w:val="004736AC"/>
    <w:rsid w:val="00475735"/>
    <w:rsid w:val="00476DC6"/>
    <w:rsid w:val="00480639"/>
    <w:rsid w:val="0048237D"/>
    <w:rsid w:val="00487A3B"/>
    <w:rsid w:val="00494B87"/>
    <w:rsid w:val="00496AF3"/>
    <w:rsid w:val="0049798E"/>
    <w:rsid w:val="004A1EE0"/>
    <w:rsid w:val="004A219A"/>
    <w:rsid w:val="004A248E"/>
    <w:rsid w:val="004A2AC0"/>
    <w:rsid w:val="004A7939"/>
    <w:rsid w:val="004B11F8"/>
    <w:rsid w:val="004B36B8"/>
    <w:rsid w:val="004B4950"/>
    <w:rsid w:val="004B4DE7"/>
    <w:rsid w:val="004B52F5"/>
    <w:rsid w:val="004B538A"/>
    <w:rsid w:val="004B65C5"/>
    <w:rsid w:val="004C140E"/>
    <w:rsid w:val="004C16BC"/>
    <w:rsid w:val="004C202C"/>
    <w:rsid w:val="004C2319"/>
    <w:rsid w:val="004C27E0"/>
    <w:rsid w:val="004C2F6D"/>
    <w:rsid w:val="004C36A9"/>
    <w:rsid w:val="004C4ABD"/>
    <w:rsid w:val="004C5A7D"/>
    <w:rsid w:val="004C6010"/>
    <w:rsid w:val="004C68BE"/>
    <w:rsid w:val="004C6E8A"/>
    <w:rsid w:val="004C7FB1"/>
    <w:rsid w:val="004D1185"/>
    <w:rsid w:val="004D18A7"/>
    <w:rsid w:val="004D2619"/>
    <w:rsid w:val="004D3286"/>
    <w:rsid w:val="004D44B5"/>
    <w:rsid w:val="004E08E4"/>
    <w:rsid w:val="004E0B9D"/>
    <w:rsid w:val="004E13D5"/>
    <w:rsid w:val="004E2221"/>
    <w:rsid w:val="004E39A4"/>
    <w:rsid w:val="004E4457"/>
    <w:rsid w:val="004E61FF"/>
    <w:rsid w:val="004F0C05"/>
    <w:rsid w:val="004F43AC"/>
    <w:rsid w:val="004F48A5"/>
    <w:rsid w:val="004F48E6"/>
    <w:rsid w:val="004F494E"/>
    <w:rsid w:val="004F503B"/>
    <w:rsid w:val="004F778C"/>
    <w:rsid w:val="004F7BB5"/>
    <w:rsid w:val="00502386"/>
    <w:rsid w:val="005024DC"/>
    <w:rsid w:val="0050309A"/>
    <w:rsid w:val="00503ED2"/>
    <w:rsid w:val="00504420"/>
    <w:rsid w:val="00504C60"/>
    <w:rsid w:val="00505246"/>
    <w:rsid w:val="00505898"/>
    <w:rsid w:val="0050693F"/>
    <w:rsid w:val="00507865"/>
    <w:rsid w:val="00507AF7"/>
    <w:rsid w:val="00512D20"/>
    <w:rsid w:val="005157E0"/>
    <w:rsid w:val="00520F8E"/>
    <w:rsid w:val="0052118D"/>
    <w:rsid w:val="0052171C"/>
    <w:rsid w:val="005219F7"/>
    <w:rsid w:val="00521EF9"/>
    <w:rsid w:val="00522844"/>
    <w:rsid w:val="00524D81"/>
    <w:rsid w:val="0052549E"/>
    <w:rsid w:val="00525F03"/>
    <w:rsid w:val="00526108"/>
    <w:rsid w:val="00526285"/>
    <w:rsid w:val="005263B1"/>
    <w:rsid w:val="0052656B"/>
    <w:rsid w:val="005265C4"/>
    <w:rsid w:val="0053015F"/>
    <w:rsid w:val="00532624"/>
    <w:rsid w:val="00532888"/>
    <w:rsid w:val="005333F2"/>
    <w:rsid w:val="0053394F"/>
    <w:rsid w:val="005354B6"/>
    <w:rsid w:val="005411A8"/>
    <w:rsid w:val="00541A36"/>
    <w:rsid w:val="005422C5"/>
    <w:rsid w:val="00543E1C"/>
    <w:rsid w:val="00543FCF"/>
    <w:rsid w:val="00544E98"/>
    <w:rsid w:val="00554028"/>
    <w:rsid w:val="00554B56"/>
    <w:rsid w:val="00557F48"/>
    <w:rsid w:val="005616E9"/>
    <w:rsid w:val="00561AF5"/>
    <w:rsid w:val="00562DC5"/>
    <w:rsid w:val="00564640"/>
    <w:rsid w:val="00567920"/>
    <w:rsid w:val="00573DBC"/>
    <w:rsid w:val="005740D6"/>
    <w:rsid w:val="0057484C"/>
    <w:rsid w:val="00574CB6"/>
    <w:rsid w:val="005766B3"/>
    <w:rsid w:val="00580444"/>
    <w:rsid w:val="00582DE6"/>
    <w:rsid w:val="0058328D"/>
    <w:rsid w:val="005872F9"/>
    <w:rsid w:val="005924A3"/>
    <w:rsid w:val="005928D5"/>
    <w:rsid w:val="0059551B"/>
    <w:rsid w:val="0059667D"/>
    <w:rsid w:val="00596BAC"/>
    <w:rsid w:val="00597C6E"/>
    <w:rsid w:val="005A0270"/>
    <w:rsid w:val="005A02B7"/>
    <w:rsid w:val="005A0CC0"/>
    <w:rsid w:val="005A41B1"/>
    <w:rsid w:val="005B0312"/>
    <w:rsid w:val="005B1EB9"/>
    <w:rsid w:val="005B220A"/>
    <w:rsid w:val="005B2BDB"/>
    <w:rsid w:val="005B377B"/>
    <w:rsid w:val="005B513E"/>
    <w:rsid w:val="005B5242"/>
    <w:rsid w:val="005B535A"/>
    <w:rsid w:val="005B6E1E"/>
    <w:rsid w:val="005B7C70"/>
    <w:rsid w:val="005C3D6E"/>
    <w:rsid w:val="005C517C"/>
    <w:rsid w:val="005C5477"/>
    <w:rsid w:val="005D03A4"/>
    <w:rsid w:val="005D2641"/>
    <w:rsid w:val="005D3CE7"/>
    <w:rsid w:val="005D53F6"/>
    <w:rsid w:val="005D7AA9"/>
    <w:rsid w:val="005E23A1"/>
    <w:rsid w:val="005E5D64"/>
    <w:rsid w:val="005E7F34"/>
    <w:rsid w:val="005F0785"/>
    <w:rsid w:val="005F32A3"/>
    <w:rsid w:val="005F65B1"/>
    <w:rsid w:val="005F6E65"/>
    <w:rsid w:val="005F7ED6"/>
    <w:rsid w:val="006008D5"/>
    <w:rsid w:val="006008DE"/>
    <w:rsid w:val="0060191F"/>
    <w:rsid w:val="006030F2"/>
    <w:rsid w:val="00604091"/>
    <w:rsid w:val="006050F6"/>
    <w:rsid w:val="006063E6"/>
    <w:rsid w:val="00606B27"/>
    <w:rsid w:val="00607FC3"/>
    <w:rsid w:val="006104EC"/>
    <w:rsid w:val="0061152E"/>
    <w:rsid w:val="006156E9"/>
    <w:rsid w:val="00616050"/>
    <w:rsid w:val="00622417"/>
    <w:rsid w:val="00622747"/>
    <w:rsid w:val="00622D19"/>
    <w:rsid w:val="006266DD"/>
    <w:rsid w:val="00626B10"/>
    <w:rsid w:val="006275F1"/>
    <w:rsid w:val="00631C95"/>
    <w:rsid w:val="00632208"/>
    <w:rsid w:val="00632EF9"/>
    <w:rsid w:val="00635979"/>
    <w:rsid w:val="00636C0D"/>
    <w:rsid w:val="00636CD2"/>
    <w:rsid w:val="0064252A"/>
    <w:rsid w:val="00642842"/>
    <w:rsid w:val="006438C3"/>
    <w:rsid w:val="006448E2"/>
    <w:rsid w:val="0064560C"/>
    <w:rsid w:val="00650573"/>
    <w:rsid w:val="006505A6"/>
    <w:rsid w:val="00651AB7"/>
    <w:rsid w:val="006547F5"/>
    <w:rsid w:val="00654F9C"/>
    <w:rsid w:val="00655A8E"/>
    <w:rsid w:val="0065668C"/>
    <w:rsid w:val="00657517"/>
    <w:rsid w:val="00657CD7"/>
    <w:rsid w:val="00661FC1"/>
    <w:rsid w:val="00662AE2"/>
    <w:rsid w:val="00662B1E"/>
    <w:rsid w:val="00662D29"/>
    <w:rsid w:val="00663311"/>
    <w:rsid w:val="00664664"/>
    <w:rsid w:val="00664DD5"/>
    <w:rsid w:val="00665995"/>
    <w:rsid w:val="00670E53"/>
    <w:rsid w:val="00671FE8"/>
    <w:rsid w:val="0067260B"/>
    <w:rsid w:val="00673236"/>
    <w:rsid w:val="00674041"/>
    <w:rsid w:val="0067467F"/>
    <w:rsid w:val="00676390"/>
    <w:rsid w:val="00676CDB"/>
    <w:rsid w:val="00680F77"/>
    <w:rsid w:val="00681FC4"/>
    <w:rsid w:val="00682801"/>
    <w:rsid w:val="00682CF1"/>
    <w:rsid w:val="00685A64"/>
    <w:rsid w:val="0069352E"/>
    <w:rsid w:val="00693691"/>
    <w:rsid w:val="00693B88"/>
    <w:rsid w:val="006950CD"/>
    <w:rsid w:val="00696EDF"/>
    <w:rsid w:val="00697C73"/>
    <w:rsid w:val="006A07FB"/>
    <w:rsid w:val="006A39DE"/>
    <w:rsid w:val="006A42B2"/>
    <w:rsid w:val="006A4FD1"/>
    <w:rsid w:val="006A56E0"/>
    <w:rsid w:val="006A7981"/>
    <w:rsid w:val="006A7C01"/>
    <w:rsid w:val="006B0518"/>
    <w:rsid w:val="006B1A7E"/>
    <w:rsid w:val="006B36CE"/>
    <w:rsid w:val="006B4DC0"/>
    <w:rsid w:val="006B664B"/>
    <w:rsid w:val="006B7479"/>
    <w:rsid w:val="006C0743"/>
    <w:rsid w:val="006C0ADD"/>
    <w:rsid w:val="006C0D1E"/>
    <w:rsid w:val="006C141D"/>
    <w:rsid w:val="006C1E81"/>
    <w:rsid w:val="006C4E34"/>
    <w:rsid w:val="006D049E"/>
    <w:rsid w:val="006D0FAB"/>
    <w:rsid w:val="006D22BF"/>
    <w:rsid w:val="006D3FC3"/>
    <w:rsid w:val="006D4467"/>
    <w:rsid w:val="006E1221"/>
    <w:rsid w:val="006E1E3D"/>
    <w:rsid w:val="006E1E73"/>
    <w:rsid w:val="006E38F6"/>
    <w:rsid w:val="006E653A"/>
    <w:rsid w:val="006F1E46"/>
    <w:rsid w:val="006F21AC"/>
    <w:rsid w:val="006F3329"/>
    <w:rsid w:val="006F42A9"/>
    <w:rsid w:val="006F4A54"/>
    <w:rsid w:val="006F6B0C"/>
    <w:rsid w:val="006F7567"/>
    <w:rsid w:val="00701699"/>
    <w:rsid w:val="00701F16"/>
    <w:rsid w:val="00704122"/>
    <w:rsid w:val="00704A9D"/>
    <w:rsid w:val="007113D8"/>
    <w:rsid w:val="00711F58"/>
    <w:rsid w:val="00714168"/>
    <w:rsid w:val="007146A4"/>
    <w:rsid w:val="00715083"/>
    <w:rsid w:val="0071688B"/>
    <w:rsid w:val="007218BF"/>
    <w:rsid w:val="00724284"/>
    <w:rsid w:val="007245C5"/>
    <w:rsid w:val="00724E24"/>
    <w:rsid w:val="00725EBF"/>
    <w:rsid w:val="0073092F"/>
    <w:rsid w:val="00733CDC"/>
    <w:rsid w:val="00735A86"/>
    <w:rsid w:val="00735B5D"/>
    <w:rsid w:val="00735DA7"/>
    <w:rsid w:val="00736F80"/>
    <w:rsid w:val="0073758C"/>
    <w:rsid w:val="00742619"/>
    <w:rsid w:val="00742C84"/>
    <w:rsid w:val="00745BC5"/>
    <w:rsid w:val="00747484"/>
    <w:rsid w:val="00747D32"/>
    <w:rsid w:val="00752534"/>
    <w:rsid w:val="00753408"/>
    <w:rsid w:val="0075358E"/>
    <w:rsid w:val="007541F0"/>
    <w:rsid w:val="00754497"/>
    <w:rsid w:val="00757727"/>
    <w:rsid w:val="007578FB"/>
    <w:rsid w:val="007606CE"/>
    <w:rsid w:val="00760C49"/>
    <w:rsid w:val="00761D80"/>
    <w:rsid w:val="00762A24"/>
    <w:rsid w:val="007633AA"/>
    <w:rsid w:val="00765159"/>
    <w:rsid w:val="0076533B"/>
    <w:rsid w:val="00771635"/>
    <w:rsid w:val="00775FCA"/>
    <w:rsid w:val="0077747D"/>
    <w:rsid w:val="007777D8"/>
    <w:rsid w:val="007802DA"/>
    <w:rsid w:val="00780524"/>
    <w:rsid w:val="00781295"/>
    <w:rsid w:val="00782705"/>
    <w:rsid w:val="00782787"/>
    <w:rsid w:val="00783267"/>
    <w:rsid w:val="007850BE"/>
    <w:rsid w:val="0078619D"/>
    <w:rsid w:val="007864B5"/>
    <w:rsid w:val="00786F88"/>
    <w:rsid w:val="00787BDD"/>
    <w:rsid w:val="00787FCB"/>
    <w:rsid w:val="0079044A"/>
    <w:rsid w:val="0079049F"/>
    <w:rsid w:val="00790A07"/>
    <w:rsid w:val="00791177"/>
    <w:rsid w:val="00793A70"/>
    <w:rsid w:val="0079402F"/>
    <w:rsid w:val="00794673"/>
    <w:rsid w:val="00795059"/>
    <w:rsid w:val="00795BCA"/>
    <w:rsid w:val="00796C93"/>
    <w:rsid w:val="00796CF6"/>
    <w:rsid w:val="00797709"/>
    <w:rsid w:val="007A10F2"/>
    <w:rsid w:val="007A156C"/>
    <w:rsid w:val="007A2B7A"/>
    <w:rsid w:val="007A568D"/>
    <w:rsid w:val="007A5B19"/>
    <w:rsid w:val="007A6510"/>
    <w:rsid w:val="007B0660"/>
    <w:rsid w:val="007B0C00"/>
    <w:rsid w:val="007B22B9"/>
    <w:rsid w:val="007B27E7"/>
    <w:rsid w:val="007B2EAF"/>
    <w:rsid w:val="007B4D74"/>
    <w:rsid w:val="007B4E68"/>
    <w:rsid w:val="007C17E0"/>
    <w:rsid w:val="007C310C"/>
    <w:rsid w:val="007C31C5"/>
    <w:rsid w:val="007C4BFA"/>
    <w:rsid w:val="007C728D"/>
    <w:rsid w:val="007D1140"/>
    <w:rsid w:val="007D1663"/>
    <w:rsid w:val="007D3C01"/>
    <w:rsid w:val="007D50D8"/>
    <w:rsid w:val="007D51EE"/>
    <w:rsid w:val="007D53AA"/>
    <w:rsid w:val="007D6273"/>
    <w:rsid w:val="007E34B4"/>
    <w:rsid w:val="007E5A2A"/>
    <w:rsid w:val="007F01D4"/>
    <w:rsid w:val="007F0811"/>
    <w:rsid w:val="007F0B13"/>
    <w:rsid w:val="007F4D12"/>
    <w:rsid w:val="00800733"/>
    <w:rsid w:val="00800B42"/>
    <w:rsid w:val="00800B49"/>
    <w:rsid w:val="008019DF"/>
    <w:rsid w:val="00803660"/>
    <w:rsid w:val="00803DC3"/>
    <w:rsid w:val="0080529B"/>
    <w:rsid w:val="0080746D"/>
    <w:rsid w:val="00810758"/>
    <w:rsid w:val="00810AEB"/>
    <w:rsid w:val="00811374"/>
    <w:rsid w:val="008114E2"/>
    <w:rsid w:val="00811D68"/>
    <w:rsid w:val="008120B0"/>
    <w:rsid w:val="00812C7C"/>
    <w:rsid w:val="00813671"/>
    <w:rsid w:val="00814462"/>
    <w:rsid w:val="00816FEF"/>
    <w:rsid w:val="008200D8"/>
    <w:rsid w:val="0082141A"/>
    <w:rsid w:val="00821881"/>
    <w:rsid w:val="00823D55"/>
    <w:rsid w:val="0082451A"/>
    <w:rsid w:val="00825757"/>
    <w:rsid w:val="00825876"/>
    <w:rsid w:val="00825B3A"/>
    <w:rsid w:val="008263B6"/>
    <w:rsid w:val="008264F1"/>
    <w:rsid w:val="0083138D"/>
    <w:rsid w:val="00831BFA"/>
    <w:rsid w:val="00842814"/>
    <w:rsid w:val="008432C0"/>
    <w:rsid w:val="008435A9"/>
    <w:rsid w:val="0084521E"/>
    <w:rsid w:val="0084620F"/>
    <w:rsid w:val="0085114B"/>
    <w:rsid w:val="00851D95"/>
    <w:rsid w:val="0085268C"/>
    <w:rsid w:val="00852B3D"/>
    <w:rsid w:val="00853BEF"/>
    <w:rsid w:val="00853E70"/>
    <w:rsid w:val="0085590B"/>
    <w:rsid w:val="00857117"/>
    <w:rsid w:val="00860592"/>
    <w:rsid w:val="008627EE"/>
    <w:rsid w:val="0086460B"/>
    <w:rsid w:val="0086543D"/>
    <w:rsid w:val="00865CCF"/>
    <w:rsid w:val="00866E52"/>
    <w:rsid w:val="008706B3"/>
    <w:rsid w:val="00871CB2"/>
    <w:rsid w:val="00872AC4"/>
    <w:rsid w:val="00873521"/>
    <w:rsid w:val="00874D05"/>
    <w:rsid w:val="00875BB7"/>
    <w:rsid w:val="00880034"/>
    <w:rsid w:val="00882723"/>
    <w:rsid w:val="008833CF"/>
    <w:rsid w:val="00883C43"/>
    <w:rsid w:val="00883C9E"/>
    <w:rsid w:val="00887233"/>
    <w:rsid w:val="0088741D"/>
    <w:rsid w:val="00890C92"/>
    <w:rsid w:val="00896FCA"/>
    <w:rsid w:val="008A0E4B"/>
    <w:rsid w:val="008A26FE"/>
    <w:rsid w:val="008A2F4E"/>
    <w:rsid w:val="008A3D0F"/>
    <w:rsid w:val="008A400B"/>
    <w:rsid w:val="008A5691"/>
    <w:rsid w:val="008A65C1"/>
    <w:rsid w:val="008A665C"/>
    <w:rsid w:val="008B0D30"/>
    <w:rsid w:val="008B21A1"/>
    <w:rsid w:val="008B25FB"/>
    <w:rsid w:val="008B2E98"/>
    <w:rsid w:val="008B34DA"/>
    <w:rsid w:val="008B51DA"/>
    <w:rsid w:val="008B5A49"/>
    <w:rsid w:val="008B6E63"/>
    <w:rsid w:val="008C22E5"/>
    <w:rsid w:val="008C2F5F"/>
    <w:rsid w:val="008C48DC"/>
    <w:rsid w:val="008C4C15"/>
    <w:rsid w:val="008C5591"/>
    <w:rsid w:val="008C73F3"/>
    <w:rsid w:val="008D0D1F"/>
    <w:rsid w:val="008D0E1D"/>
    <w:rsid w:val="008D4EC3"/>
    <w:rsid w:val="008D5265"/>
    <w:rsid w:val="008D55E8"/>
    <w:rsid w:val="008D7595"/>
    <w:rsid w:val="008D7B9E"/>
    <w:rsid w:val="008E281C"/>
    <w:rsid w:val="008E7AA0"/>
    <w:rsid w:val="008F33E6"/>
    <w:rsid w:val="008F3524"/>
    <w:rsid w:val="008F3619"/>
    <w:rsid w:val="008F5D7E"/>
    <w:rsid w:val="008F655A"/>
    <w:rsid w:val="008F663E"/>
    <w:rsid w:val="008F792B"/>
    <w:rsid w:val="009006D1"/>
    <w:rsid w:val="009017B7"/>
    <w:rsid w:val="00901911"/>
    <w:rsid w:val="00901937"/>
    <w:rsid w:val="00903EC8"/>
    <w:rsid w:val="009056EB"/>
    <w:rsid w:val="009110B0"/>
    <w:rsid w:val="009127B3"/>
    <w:rsid w:val="00913DAF"/>
    <w:rsid w:val="009159D9"/>
    <w:rsid w:val="0091717C"/>
    <w:rsid w:val="009208E4"/>
    <w:rsid w:val="00920BC8"/>
    <w:rsid w:val="00922D0D"/>
    <w:rsid w:val="009230BD"/>
    <w:rsid w:val="00927646"/>
    <w:rsid w:val="009302EC"/>
    <w:rsid w:val="009304CF"/>
    <w:rsid w:val="00931036"/>
    <w:rsid w:val="00931823"/>
    <w:rsid w:val="00931DF4"/>
    <w:rsid w:val="009333CA"/>
    <w:rsid w:val="009343B9"/>
    <w:rsid w:val="00935089"/>
    <w:rsid w:val="00937B28"/>
    <w:rsid w:val="00940A0F"/>
    <w:rsid w:val="009418E0"/>
    <w:rsid w:val="00942184"/>
    <w:rsid w:val="009423BB"/>
    <w:rsid w:val="00944473"/>
    <w:rsid w:val="0094611B"/>
    <w:rsid w:val="009463E4"/>
    <w:rsid w:val="00947021"/>
    <w:rsid w:val="00947760"/>
    <w:rsid w:val="00952B2B"/>
    <w:rsid w:val="00952C49"/>
    <w:rsid w:val="0095420C"/>
    <w:rsid w:val="0095440D"/>
    <w:rsid w:val="00954FDD"/>
    <w:rsid w:val="00957968"/>
    <w:rsid w:val="0096064E"/>
    <w:rsid w:val="0096292A"/>
    <w:rsid w:val="009642C1"/>
    <w:rsid w:val="009643B3"/>
    <w:rsid w:val="009648EC"/>
    <w:rsid w:val="009655A0"/>
    <w:rsid w:val="00967D91"/>
    <w:rsid w:val="00970455"/>
    <w:rsid w:val="00970ECF"/>
    <w:rsid w:val="00971B27"/>
    <w:rsid w:val="009723B9"/>
    <w:rsid w:val="00972FE4"/>
    <w:rsid w:val="00976B65"/>
    <w:rsid w:val="00981775"/>
    <w:rsid w:val="00981B07"/>
    <w:rsid w:val="009827DE"/>
    <w:rsid w:val="0098440F"/>
    <w:rsid w:val="00984800"/>
    <w:rsid w:val="00985A10"/>
    <w:rsid w:val="0099013B"/>
    <w:rsid w:val="00991950"/>
    <w:rsid w:val="00991AFD"/>
    <w:rsid w:val="00991D5C"/>
    <w:rsid w:val="009923B3"/>
    <w:rsid w:val="00993678"/>
    <w:rsid w:val="00995DD9"/>
    <w:rsid w:val="009961FA"/>
    <w:rsid w:val="00996257"/>
    <w:rsid w:val="00996340"/>
    <w:rsid w:val="009A01F7"/>
    <w:rsid w:val="009A040E"/>
    <w:rsid w:val="009A0944"/>
    <w:rsid w:val="009A3697"/>
    <w:rsid w:val="009A38C1"/>
    <w:rsid w:val="009A4EB5"/>
    <w:rsid w:val="009A538D"/>
    <w:rsid w:val="009A626A"/>
    <w:rsid w:val="009B189F"/>
    <w:rsid w:val="009B25C5"/>
    <w:rsid w:val="009B30F9"/>
    <w:rsid w:val="009B50E3"/>
    <w:rsid w:val="009B5128"/>
    <w:rsid w:val="009C03DD"/>
    <w:rsid w:val="009C0B62"/>
    <w:rsid w:val="009C132F"/>
    <w:rsid w:val="009C2851"/>
    <w:rsid w:val="009C2F98"/>
    <w:rsid w:val="009C53ED"/>
    <w:rsid w:val="009C585F"/>
    <w:rsid w:val="009C6AFB"/>
    <w:rsid w:val="009C7442"/>
    <w:rsid w:val="009D0198"/>
    <w:rsid w:val="009D0FD9"/>
    <w:rsid w:val="009D5F8F"/>
    <w:rsid w:val="009E0226"/>
    <w:rsid w:val="009E0B3E"/>
    <w:rsid w:val="009E3E6C"/>
    <w:rsid w:val="009E5DB4"/>
    <w:rsid w:val="009F0106"/>
    <w:rsid w:val="009F2D0D"/>
    <w:rsid w:val="009F3FF8"/>
    <w:rsid w:val="009F538B"/>
    <w:rsid w:val="009F638E"/>
    <w:rsid w:val="009F6BAF"/>
    <w:rsid w:val="00A013C8"/>
    <w:rsid w:val="00A01699"/>
    <w:rsid w:val="00A018FF"/>
    <w:rsid w:val="00A01FBA"/>
    <w:rsid w:val="00A0269B"/>
    <w:rsid w:val="00A02D05"/>
    <w:rsid w:val="00A04DA7"/>
    <w:rsid w:val="00A055A6"/>
    <w:rsid w:val="00A05F47"/>
    <w:rsid w:val="00A06E3B"/>
    <w:rsid w:val="00A1077A"/>
    <w:rsid w:val="00A11750"/>
    <w:rsid w:val="00A15775"/>
    <w:rsid w:val="00A1598B"/>
    <w:rsid w:val="00A16875"/>
    <w:rsid w:val="00A2075D"/>
    <w:rsid w:val="00A21F2F"/>
    <w:rsid w:val="00A23FDC"/>
    <w:rsid w:val="00A24D8E"/>
    <w:rsid w:val="00A2687B"/>
    <w:rsid w:val="00A26E2F"/>
    <w:rsid w:val="00A32D0D"/>
    <w:rsid w:val="00A3385B"/>
    <w:rsid w:val="00A35A47"/>
    <w:rsid w:val="00A370E9"/>
    <w:rsid w:val="00A37A58"/>
    <w:rsid w:val="00A40304"/>
    <w:rsid w:val="00A415AA"/>
    <w:rsid w:val="00A41605"/>
    <w:rsid w:val="00A464B9"/>
    <w:rsid w:val="00A510E5"/>
    <w:rsid w:val="00A5130E"/>
    <w:rsid w:val="00A52733"/>
    <w:rsid w:val="00A52B54"/>
    <w:rsid w:val="00A52EF3"/>
    <w:rsid w:val="00A54796"/>
    <w:rsid w:val="00A5672F"/>
    <w:rsid w:val="00A606FF"/>
    <w:rsid w:val="00A610A9"/>
    <w:rsid w:val="00A62372"/>
    <w:rsid w:val="00A65BF2"/>
    <w:rsid w:val="00A66098"/>
    <w:rsid w:val="00A717D1"/>
    <w:rsid w:val="00A72B7C"/>
    <w:rsid w:val="00A74D87"/>
    <w:rsid w:val="00A75E4B"/>
    <w:rsid w:val="00A76D9E"/>
    <w:rsid w:val="00A80D17"/>
    <w:rsid w:val="00A812EE"/>
    <w:rsid w:val="00A8137C"/>
    <w:rsid w:val="00A81E43"/>
    <w:rsid w:val="00A81FA6"/>
    <w:rsid w:val="00A83D0C"/>
    <w:rsid w:val="00A84CD7"/>
    <w:rsid w:val="00A90ACE"/>
    <w:rsid w:val="00A966A2"/>
    <w:rsid w:val="00AA0227"/>
    <w:rsid w:val="00AA0B33"/>
    <w:rsid w:val="00AA11B4"/>
    <w:rsid w:val="00AA301F"/>
    <w:rsid w:val="00AA4228"/>
    <w:rsid w:val="00AA5EAE"/>
    <w:rsid w:val="00AA6E7D"/>
    <w:rsid w:val="00AA7006"/>
    <w:rsid w:val="00AA74F3"/>
    <w:rsid w:val="00AB0C20"/>
    <w:rsid w:val="00AB0EB3"/>
    <w:rsid w:val="00AB20A2"/>
    <w:rsid w:val="00AB3683"/>
    <w:rsid w:val="00AB5375"/>
    <w:rsid w:val="00AB6BFD"/>
    <w:rsid w:val="00AB776B"/>
    <w:rsid w:val="00AC1459"/>
    <w:rsid w:val="00AC1E72"/>
    <w:rsid w:val="00AC4AEA"/>
    <w:rsid w:val="00AC6BE6"/>
    <w:rsid w:val="00AD4354"/>
    <w:rsid w:val="00AD7805"/>
    <w:rsid w:val="00AE1BA5"/>
    <w:rsid w:val="00AE293A"/>
    <w:rsid w:val="00AE3D09"/>
    <w:rsid w:val="00AE46B5"/>
    <w:rsid w:val="00AE56CE"/>
    <w:rsid w:val="00AE7E1C"/>
    <w:rsid w:val="00AF2162"/>
    <w:rsid w:val="00AF2DB3"/>
    <w:rsid w:val="00AF5963"/>
    <w:rsid w:val="00AF6B93"/>
    <w:rsid w:val="00AF761A"/>
    <w:rsid w:val="00B04F4C"/>
    <w:rsid w:val="00B05FE3"/>
    <w:rsid w:val="00B076C3"/>
    <w:rsid w:val="00B10177"/>
    <w:rsid w:val="00B10208"/>
    <w:rsid w:val="00B11514"/>
    <w:rsid w:val="00B13F02"/>
    <w:rsid w:val="00B15C2A"/>
    <w:rsid w:val="00B16E91"/>
    <w:rsid w:val="00B16EA4"/>
    <w:rsid w:val="00B17B18"/>
    <w:rsid w:val="00B17FDE"/>
    <w:rsid w:val="00B2176E"/>
    <w:rsid w:val="00B219D0"/>
    <w:rsid w:val="00B22134"/>
    <w:rsid w:val="00B22216"/>
    <w:rsid w:val="00B226B6"/>
    <w:rsid w:val="00B24041"/>
    <w:rsid w:val="00B262D5"/>
    <w:rsid w:val="00B2656B"/>
    <w:rsid w:val="00B267D8"/>
    <w:rsid w:val="00B3447A"/>
    <w:rsid w:val="00B35600"/>
    <w:rsid w:val="00B35697"/>
    <w:rsid w:val="00B35E8F"/>
    <w:rsid w:val="00B3675A"/>
    <w:rsid w:val="00B37860"/>
    <w:rsid w:val="00B40C18"/>
    <w:rsid w:val="00B40E7B"/>
    <w:rsid w:val="00B423D2"/>
    <w:rsid w:val="00B4404A"/>
    <w:rsid w:val="00B441F1"/>
    <w:rsid w:val="00B44557"/>
    <w:rsid w:val="00B45499"/>
    <w:rsid w:val="00B47951"/>
    <w:rsid w:val="00B525D3"/>
    <w:rsid w:val="00B526B1"/>
    <w:rsid w:val="00B53DAB"/>
    <w:rsid w:val="00B565DA"/>
    <w:rsid w:val="00B57AC3"/>
    <w:rsid w:val="00B57FA9"/>
    <w:rsid w:val="00B616B2"/>
    <w:rsid w:val="00B658EE"/>
    <w:rsid w:val="00B65B5A"/>
    <w:rsid w:val="00B65F53"/>
    <w:rsid w:val="00B72D9E"/>
    <w:rsid w:val="00B7540F"/>
    <w:rsid w:val="00B756CA"/>
    <w:rsid w:val="00B80403"/>
    <w:rsid w:val="00B808B4"/>
    <w:rsid w:val="00B80C92"/>
    <w:rsid w:val="00B80ECB"/>
    <w:rsid w:val="00B82E23"/>
    <w:rsid w:val="00B82E64"/>
    <w:rsid w:val="00B845B0"/>
    <w:rsid w:val="00B85008"/>
    <w:rsid w:val="00B85116"/>
    <w:rsid w:val="00B85921"/>
    <w:rsid w:val="00B86008"/>
    <w:rsid w:val="00B87E3F"/>
    <w:rsid w:val="00B9002E"/>
    <w:rsid w:val="00B90FAF"/>
    <w:rsid w:val="00B9767D"/>
    <w:rsid w:val="00BA139C"/>
    <w:rsid w:val="00BA2D73"/>
    <w:rsid w:val="00BA5C06"/>
    <w:rsid w:val="00BA6D50"/>
    <w:rsid w:val="00BA6DC0"/>
    <w:rsid w:val="00BA797D"/>
    <w:rsid w:val="00BB4E6C"/>
    <w:rsid w:val="00BB50E3"/>
    <w:rsid w:val="00BB7084"/>
    <w:rsid w:val="00BB787B"/>
    <w:rsid w:val="00BC4073"/>
    <w:rsid w:val="00BC5EC9"/>
    <w:rsid w:val="00BD13B5"/>
    <w:rsid w:val="00BD1648"/>
    <w:rsid w:val="00BD35EF"/>
    <w:rsid w:val="00BD41C4"/>
    <w:rsid w:val="00BD46D0"/>
    <w:rsid w:val="00BD7504"/>
    <w:rsid w:val="00BD7BBA"/>
    <w:rsid w:val="00BE02E1"/>
    <w:rsid w:val="00BE0B08"/>
    <w:rsid w:val="00BE0EB5"/>
    <w:rsid w:val="00BE10C4"/>
    <w:rsid w:val="00BE2A67"/>
    <w:rsid w:val="00BE4570"/>
    <w:rsid w:val="00BE5BEF"/>
    <w:rsid w:val="00BF04E6"/>
    <w:rsid w:val="00BF0E5F"/>
    <w:rsid w:val="00BF14E2"/>
    <w:rsid w:val="00BF16F0"/>
    <w:rsid w:val="00BF1991"/>
    <w:rsid w:val="00BF2688"/>
    <w:rsid w:val="00BF40B5"/>
    <w:rsid w:val="00BF49EA"/>
    <w:rsid w:val="00BF750B"/>
    <w:rsid w:val="00C02681"/>
    <w:rsid w:val="00C02753"/>
    <w:rsid w:val="00C042D3"/>
    <w:rsid w:val="00C1050D"/>
    <w:rsid w:val="00C11228"/>
    <w:rsid w:val="00C11398"/>
    <w:rsid w:val="00C147E4"/>
    <w:rsid w:val="00C14812"/>
    <w:rsid w:val="00C14A41"/>
    <w:rsid w:val="00C16844"/>
    <w:rsid w:val="00C21002"/>
    <w:rsid w:val="00C211F2"/>
    <w:rsid w:val="00C21D9A"/>
    <w:rsid w:val="00C22158"/>
    <w:rsid w:val="00C22A92"/>
    <w:rsid w:val="00C23703"/>
    <w:rsid w:val="00C2454C"/>
    <w:rsid w:val="00C25728"/>
    <w:rsid w:val="00C26C60"/>
    <w:rsid w:val="00C27A3D"/>
    <w:rsid w:val="00C30616"/>
    <w:rsid w:val="00C31278"/>
    <w:rsid w:val="00C316F9"/>
    <w:rsid w:val="00C3238E"/>
    <w:rsid w:val="00C338AB"/>
    <w:rsid w:val="00C3543C"/>
    <w:rsid w:val="00C365A5"/>
    <w:rsid w:val="00C36A6B"/>
    <w:rsid w:val="00C36F5F"/>
    <w:rsid w:val="00C402FE"/>
    <w:rsid w:val="00C40D29"/>
    <w:rsid w:val="00C43302"/>
    <w:rsid w:val="00C43AA0"/>
    <w:rsid w:val="00C44FF7"/>
    <w:rsid w:val="00C452D7"/>
    <w:rsid w:val="00C4783C"/>
    <w:rsid w:val="00C51EC0"/>
    <w:rsid w:val="00C526EB"/>
    <w:rsid w:val="00C53C58"/>
    <w:rsid w:val="00C54CD3"/>
    <w:rsid w:val="00C56601"/>
    <w:rsid w:val="00C57029"/>
    <w:rsid w:val="00C57A04"/>
    <w:rsid w:val="00C602B1"/>
    <w:rsid w:val="00C608C8"/>
    <w:rsid w:val="00C63B0C"/>
    <w:rsid w:val="00C64178"/>
    <w:rsid w:val="00C6557C"/>
    <w:rsid w:val="00C66296"/>
    <w:rsid w:val="00C67D32"/>
    <w:rsid w:val="00C715E4"/>
    <w:rsid w:val="00C73286"/>
    <w:rsid w:val="00C756A4"/>
    <w:rsid w:val="00C75BCF"/>
    <w:rsid w:val="00C77BD7"/>
    <w:rsid w:val="00C82335"/>
    <w:rsid w:val="00C83C30"/>
    <w:rsid w:val="00C8471A"/>
    <w:rsid w:val="00C86568"/>
    <w:rsid w:val="00C86D0D"/>
    <w:rsid w:val="00C9548F"/>
    <w:rsid w:val="00C96461"/>
    <w:rsid w:val="00C97989"/>
    <w:rsid w:val="00CA0886"/>
    <w:rsid w:val="00CA2F4E"/>
    <w:rsid w:val="00CA3311"/>
    <w:rsid w:val="00CA43B9"/>
    <w:rsid w:val="00CA48A2"/>
    <w:rsid w:val="00CA5675"/>
    <w:rsid w:val="00CA5844"/>
    <w:rsid w:val="00CA5A82"/>
    <w:rsid w:val="00CA668F"/>
    <w:rsid w:val="00CA71ED"/>
    <w:rsid w:val="00CB034E"/>
    <w:rsid w:val="00CB0DFF"/>
    <w:rsid w:val="00CB4740"/>
    <w:rsid w:val="00CC0C39"/>
    <w:rsid w:val="00CC3356"/>
    <w:rsid w:val="00CC3734"/>
    <w:rsid w:val="00CC390A"/>
    <w:rsid w:val="00CC3DC2"/>
    <w:rsid w:val="00CC5985"/>
    <w:rsid w:val="00CC5E21"/>
    <w:rsid w:val="00CC63A3"/>
    <w:rsid w:val="00CD09B5"/>
    <w:rsid w:val="00CD0DE1"/>
    <w:rsid w:val="00CD5796"/>
    <w:rsid w:val="00CD5D9E"/>
    <w:rsid w:val="00CD64FD"/>
    <w:rsid w:val="00CD68FD"/>
    <w:rsid w:val="00CD6D52"/>
    <w:rsid w:val="00CE042E"/>
    <w:rsid w:val="00CE46F9"/>
    <w:rsid w:val="00CE5EC3"/>
    <w:rsid w:val="00CE72C8"/>
    <w:rsid w:val="00CE7F8D"/>
    <w:rsid w:val="00CF246D"/>
    <w:rsid w:val="00CF2CA3"/>
    <w:rsid w:val="00CF3440"/>
    <w:rsid w:val="00CF3C5D"/>
    <w:rsid w:val="00CF53A3"/>
    <w:rsid w:val="00CF616D"/>
    <w:rsid w:val="00CF6EFF"/>
    <w:rsid w:val="00D00411"/>
    <w:rsid w:val="00D004DE"/>
    <w:rsid w:val="00D00EF4"/>
    <w:rsid w:val="00D01131"/>
    <w:rsid w:val="00D0169F"/>
    <w:rsid w:val="00D01E98"/>
    <w:rsid w:val="00D03330"/>
    <w:rsid w:val="00D03527"/>
    <w:rsid w:val="00D03775"/>
    <w:rsid w:val="00D03A73"/>
    <w:rsid w:val="00D04B68"/>
    <w:rsid w:val="00D05652"/>
    <w:rsid w:val="00D064E0"/>
    <w:rsid w:val="00D104B1"/>
    <w:rsid w:val="00D110DC"/>
    <w:rsid w:val="00D11F04"/>
    <w:rsid w:val="00D1210E"/>
    <w:rsid w:val="00D12566"/>
    <w:rsid w:val="00D13D03"/>
    <w:rsid w:val="00D14982"/>
    <w:rsid w:val="00D14CDC"/>
    <w:rsid w:val="00D16555"/>
    <w:rsid w:val="00D17486"/>
    <w:rsid w:val="00D17FC4"/>
    <w:rsid w:val="00D2087B"/>
    <w:rsid w:val="00D208E0"/>
    <w:rsid w:val="00D22737"/>
    <w:rsid w:val="00D23B30"/>
    <w:rsid w:val="00D253C9"/>
    <w:rsid w:val="00D26F24"/>
    <w:rsid w:val="00D278FA"/>
    <w:rsid w:val="00D27E27"/>
    <w:rsid w:val="00D31189"/>
    <w:rsid w:val="00D31360"/>
    <w:rsid w:val="00D32BD3"/>
    <w:rsid w:val="00D33348"/>
    <w:rsid w:val="00D341A1"/>
    <w:rsid w:val="00D3589E"/>
    <w:rsid w:val="00D36A22"/>
    <w:rsid w:val="00D3706B"/>
    <w:rsid w:val="00D41D3F"/>
    <w:rsid w:val="00D42836"/>
    <w:rsid w:val="00D44313"/>
    <w:rsid w:val="00D47802"/>
    <w:rsid w:val="00D509C9"/>
    <w:rsid w:val="00D50ECA"/>
    <w:rsid w:val="00D5128D"/>
    <w:rsid w:val="00D515C4"/>
    <w:rsid w:val="00D52747"/>
    <w:rsid w:val="00D527F7"/>
    <w:rsid w:val="00D533C4"/>
    <w:rsid w:val="00D558FA"/>
    <w:rsid w:val="00D564CA"/>
    <w:rsid w:val="00D57246"/>
    <w:rsid w:val="00D574B0"/>
    <w:rsid w:val="00D57991"/>
    <w:rsid w:val="00D57A0C"/>
    <w:rsid w:val="00D6249B"/>
    <w:rsid w:val="00D63AC1"/>
    <w:rsid w:val="00D63C17"/>
    <w:rsid w:val="00D6599B"/>
    <w:rsid w:val="00D674AD"/>
    <w:rsid w:val="00D759BF"/>
    <w:rsid w:val="00D80E64"/>
    <w:rsid w:val="00D81967"/>
    <w:rsid w:val="00D82C78"/>
    <w:rsid w:val="00D82DCC"/>
    <w:rsid w:val="00D843DC"/>
    <w:rsid w:val="00D90814"/>
    <w:rsid w:val="00D91E81"/>
    <w:rsid w:val="00D91EBA"/>
    <w:rsid w:val="00D94F9E"/>
    <w:rsid w:val="00D953BF"/>
    <w:rsid w:val="00D95866"/>
    <w:rsid w:val="00D95AE5"/>
    <w:rsid w:val="00D95D8B"/>
    <w:rsid w:val="00DA08BA"/>
    <w:rsid w:val="00DA5DC7"/>
    <w:rsid w:val="00DA6DEE"/>
    <w:rsid w:val="00DB1140"/>
    <w:rsid w:val="00DB3879"/>
    <w:rsid w:val="00DB5947"/>
    <w:rsid w:val="00DB73F0"/>
    <w:rsid w:val="00DC0CBD"/>
    <w:rsid w:val="00DC26AC"/>
    <w:rsid w:val="00DC31C6"/>
    <w:rsid w:val="00DC3B41"/>
    <w:rsid w:val="00DC40AB"/>
    <w:rsid w:val="00DC4586"/>
    <w:rsid w:val="00DD13E7"/>
    <w:rsid w:val="00DD2213"/>
    <w:rsid w:val="00DD2D32"/>
    <w:rsid w:val="00DD3CD2"/>
    <w:rsid w:val="00DD676A"/>
    <w:rsid w:val="00DD7AF2"/>
    <w:rsid w:val="00DE1BD6"/>
    <w:rsid w:val="00DF4951"/>
    <w:rsid w:val="00DF55DC"/>
    <w:rsid w:val="00DF6795"/>
    <w:rsid w:val="00DF76E7"/>
    <w:rsid w:val="00DF7891"/>
    <w:rsid w:val="00E00282"/>
    <w:rsid w:val="00E022D6"/>
    <w:rsid w:val="00E02EEA"/>
    <w:rsid w:val="00E0413F"/>
    <w:rsid w:val="00E043A3"/>
    <w:rsid w:val="00E05C41"/>
    <w:rsid w:val="00E14E94"/>
    <w:rsid w:val="00E15AC7"/>
    <w:rsid w:val="00E163FC"/>
    <w:rsid w:val="00E1721F"/>
    <w:rsid w:val="00E17E8E"/>
    <w:rsid w:val="00E2431D"/>
    <w:rsid w:val="00E258A6"/>
    <w:rsid w:val="00E27A02"/>
    <w:rsid w:val="00E305EC"/>
    <w:rsid w:val="00E307C9"/>
    <w:rsid w:val="00E32ED9"/>
    <w:rsid w:val="00E34E8C"/>
    <w:rsid w:val="00E356BD"/>
    <w:rsid w:val="00E36F0F"/>
    <w:rsid w:val="00E45183"/>
    <w:rsid w:val="00E454C1"/>
    <w:rsid w:val="00E47C32"/>
    <w:rsid w:val="00E505FC"/>
    <w:rsid w:val="00E50DBA"/>
    <w:rsid w:val="00E51370"/>
    <w:rsid w:val="00E52EEF"/>
    <w:rsid w:val="00E54B1E"/>
    <w:rsid w:val="00E561B9"/>
    <w:rsid w:val="00E578CC"/>
    <w:rsid w:val="00E60AFA"/>
    <w:rsid w:val="00E619E3"/>
    <w:rsid w:val="00E62E0D"/>
    <w:rsid w:val="00E63215"/>
    <w:rsid w:val="00E65217"/>
    <w:rsid w:val="00E66DC3"/>
    <w:rsid w:val="00E672CA"/>
    <w:rsid w:val="00E67448"/>
    <w:rsid w:val="00E704FE"/>
    <w:rsid w:val="00E737AC"/>
    <w:rsid w:val="00E7427B"/>
    <w:rsid w:val="00E7489B"/>
    <w:rsid w:val="00E748D7"/>
    <w:rsid w:val="00E759BC"/>
    <w:rsid w:val="00E76B65"/>
    <w:rsid w:val="00E77133"/>
    <w:rsid w:val="00E80CF7"/>
    <w:rsid w:val="00E80D46"/>
    <w:rsid w:val="00E82D76"/>
    <w:rsid w:val="00E844F4"/>
    <w:rsid w:val="00E8672D"/>
    <w:rsid w:val="00E90141"/>
    <w:rsid w:val="00E94581"/>
    <w:rsid w:val="00E965C7"/>
    <w:rsid w:val="00EA03B9"/>
    <w:rsid w:val="00EA0B38"/>
    <w:rsid w:val="00EA0D00"/>
    <w:rsid w:val="00EA2FE5"/>
    <w:rsid w:val="00EA3CAF"/>
    <w:rsid w:val="00EA3CBF"/>
    <w:rsid w:val="00EA3FDA"/>
    <w:rsid w:val="00EB072D"/>
    <w:rsid w:val="00EB0D8D"/>
    <w:rsid w:val="00EC0179"/>
    <w:rsid w:val="00EC0881"/>
    <w:rsid w:val="00EC2079"/>
    <w:rsid w:val="00EC329E"/>
    <w:rsid w:val="00EC51A3"/>
    <w:rsid w:val="00EC6070"/>
    <w:rsid w:val="00ED0356"/>
    <w:rsid w:val="00ED180E"/>
    <w:rsid w:val="00ED1890"/>
    <w:rsid w:val="00ED1F76"/>
    <w:rsid w:val="00ED4079"/>
    <w:rsid w:val="00ED48B7"/>
    <w:rsid w:val="00ED5B4A"/>
    <w:rsid w:val="00ED5F32"/>
    <w:rsid w:val="00ED63CC"/>
    <w:rsid w:val="00ED730D"/>
    <w:rsid w:val="00EE28A6"/>
    <w:rsid w:val="00EE4C19"/>
    <w:rsid w:val="00EE567A"/>
    <w:rsid w:val="00EF12A1"/>
    <w:rsid w:val="00EF278C"/>
    <w:rsid w:val="00EF2A6B"/>
    <w:rsid w:val="00EF3DD2"/>
    <w:rsid w:val="00EF3FBF"/>
    <w:rsid w:val="00EF53B3"/>
    <w:rsid w:val="00F006F7"/>
    <w:rsid w:val="00F00DCE"/>
    <w:rsid w:val="00F03457"/>
    <w:rsid w:val="00F043A0"/>
    <w:rsid w:val="00F05D19"/>
    <w:rsid w:val="00F119FA"/>
    <w:rsid w:val="00F11A2E"/>
    <w:rsid w:val="00F133A7"/>
    <w:rsid w:val="00F13A50"/>
    <w:rsid w:val="00F163D3"/>
    <w:rsid w:val="00F21EA2"/>
    <w:rsid w:val="00F2575B"/>
    <w:rsid w:val="00F25D33"/>
    <w:rsid w:val="00F31B15"/>
    <w:rsid w:val="00F32434"/>
    <w:rsid w:val="00F33084"/>
    <w:rsid w:val="00F3347F"/>
    <w:rsid w:val="00F3366F"/>
    <w:rsid w:val="00F337CE"/>
    <w:rsid w:val="00F33EDF"/>
    <w:rsid w:val="00F354E0"/>
    <w:rsid w:val="00F35760"/>
    <w:rsid w:val="00F3586C"/>
    <w:rsid w:val="00F35BB0"/>
    <w:rsid w:val="00F3690A"/>
    <w:rsid w:val="00F37F31"/>
    <w:rsid w:val="00F40900"/>
    <w:rsid w:val="00F424D5"/>
    <w:rsid w:val="00F431CE"/>
    <w:rsid w:val="00F437C7"/>
    <w:rsid w:val="00F45B03"/>
    <w:rsid w:val="00F46551"/>
    <w:rsid w:val="00F465A3"/>
    <w:rsid w:val="00F46BB1"/>
    <w:rsid w:val="00F5098A"/>
    <w:rsid w:val="00F51698"/>
    <w:rsid w:val="00F51758"/>
    <w:rsid w:val="00F52998"/>
    <w:rsid w:val="00F5381A"/>
    <w:rsid w:val="00F54414"/>
    <w:rsid w:val="00F56B65"/>
    <w:rsid w:val="00F57188"/>
    <w:rsid w:val="00F60FD2"/>
    <w:rsid w:val="00F613CD"/>
    <w:rsid w:val="00F6174C"/>
    <w:rsid w:val="00F62A9C"/>
    <w:rsid w:val="00F6354B"/>
    <w:rsid w:val="00F64816"/>
    <w:rsid w:val="00F676F0"/>
    <w:rsid w:val="00F72588"/>
    <w:rsid w:val="00F72BB3"/>
    <w:rsid w:val="00F74D83"/>
    <w:rsid w:val="00F75BEE"/>
    <w:rsid w:val="00F75DD2"/>
    <w:rsid w:val="00F764FA"/>
    <w:rsid w:val="00F77177"/>
    <w:rsid w:val="00F7775B"/>
    <w:rsid w:val="00F80514"/>
    <w:rsid w:val="00F82D16"/>
    <w:rsid w:val="00F82FC8"/>
    <w:rsid w:val="00F8352C"/>
    <w:rsid w:val="00F84748"/>
    <w:rsid w:val="00F90A0F"/>
    <w:rsid w:val="00F91227"/>
    <w:rsid w:val="00F91F52"/>
    <w:rsid w:val="00F94CEF"/>
    <w:rsid w:val="00F9669C"/>
    <w:rsid w:val="00FA0875"/>
    <w:rsid w:val="00FA107D"/>
    <w:rsid w:val="00FA11D7"/>
    <w:rsid w:val="00FA16FF"/>
    <w:rsid w:val="00FA2225"/>
    <w:rsid w:val="00FA222E"/>
    <w:rsid w:val="00FA360B"/>
    <w:rsid w:val="00FA3931"/>
    <w:rsid w:val="00FA3C6A"/>
    <w:rsid w:val="00FA50C0"/>
    <w:rsid w:val="00FB0076"/>
    <w:rsid w:val="00FB093B"/>
    <w:rsid w:val="00FB0BB2"/>
    <w:rsid w:val="00FB5268"/>
    <w:rsid w:val="00FB5BFB"/>
    <w:rsid w:val="00FB5D58"/>
    <w:rsid w:val="00FB5EEC"/>
    <w:rsid w:val="00FC0140"/>
    <w:rsid w:val="00FC036C"/>
    <w:rsid w:val="00FC1387"/>
    <w:rsid w:val="00FC3A79"/>
    <w:rsid w:val="00FC4ED0"/>
    <w:rsid w:val="00FC583D"/>
    <w:rsid w:val="00FC5914"/>
    <w:rsid w:val="00FD1BEE"/>
    <w:rsid w:val="00FD2122"/>
    <w:rsid w:val="00FD4476"/>
    <w:rsid w:val="00FD45DE"/>
    <w:rsid w:val="00FD46E5"/>
    <w:rsid w:val="00FD4A22"/>
    <w:rsid w:val="00FD5E46"/>
    <w:rsid w:val="00FD61BB"/>
    <w:rsid w:val="00FD6AE6"/>
    <w:rsid w:val="00FE134D"/>
    <w:rsid w:val="00FE1B7D"/>
    <w:rsid w:val="00FE2B77"/>
    <w:rsid w:val="00FE3CBC"/>
    <w:rsid w:val="00FE56E3"/>
    <w:rsid w:val="00FE5995"/>
    <w:rsid w:val="00FE616D"/>
    <w:rsid w:val="00FE65B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2CEFE8D"/>
  <w15:docId w15:val="{0FE96B2A-2BF9-44E8-9FD5-AFCAC3FA7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First paragraph"/>
    <w:qFormat/>
    <w:rsid w:val="007D53AA"/>
    <w:pPr>
      <w:jc w:val="both"/>
    </w:pPr>
    <w:rPr>
      <w:rFonts w:ascii="Times New Roman" w:eastAsia="Times New Roman" w:hAnsi="Times New Roman" w:cs="B Mitra"/>
      <w:szCs w:val="24"/>
    </w:rPr>
  </w:style>
  <w:style w:type="paragraph" w:styleId="Heading1">
    <w:name w:val="heading 1"/>
    <w:aliases w:val="*Level 1 Heading"/>
    <w:basedOn w:val="Normal"/>
    <w:next w:val="Normal"/>
    <w:link w:val="Heading1Char"/>
    <w:uiPriority w:val="9"/>
    <w:qFormat/>
    <w:rsid w:val="00DC40AB"/>
    <w:pPr>
      <w:keepNext/>
      <w:numPr>
        <w:numId w:val="2"/>
      </w:numPr>
      <w:spacing w:before="240" w:after="120"/>
      <w:ind w:left="0" w:firstLine="0"/>
      <w:jc w:val="center"/>
      <w:outlineLvl w:val="0"/>
    </w:pPr>
    <w:rPr>
      <w:rFonts w:ascii="Times New Roman Bold" w:hAnsi="Times New Roman Bold" w:cs="Times New Roman"/>
      <w:b/>
      <w:bCs/>
      <w:kern w:val="32"/>
      <w:sz w:val="28"/>
      <w:szCs w:val="28"/>
    </w:rPr>
  </w:style>
  <w:style w:type="paragraph" w:styleId="Heading2">
    <w:name w:val="heading 2"/>
    <w:aliases w:val="*Level 2 Heading"/>
    <w:basedOn w:val="Normal"/>
    <w:next w:val="Normal"/>
    <w:link w:val="Heading2Char"/>
    <w:uiPriority w:val="9"/>
    <w:qFormat/>
    <w:rsid w:val="001C01FE"/>
    <w:pPr>
      <w:keepNext/>
      <w:numPr>
        <w:ilvl w:val="1"/>
        <w:numId w:val="2"/>
      </w:numPr>
      <w:spacing w:before="240" w:after="120"/>
      <w:outlineLvl w:val="1"/>
    </w:pPr>
    <w:rPr>
      <w:rFonts w:ascii="Times New Roman Bold" w:hAnsi="Times New Roman Bold" w:cs="Times New Roman"/>
      <w:b/>
      <w:bCs/>
      <w:sz w:val="24"/>
    </w:rPr>
  </w:style>
  <w:style w:type="paragraph" w:styleId="Heading3">
    <w:name w:val="heading 3"/>
    <w:aliases w:val="*Level 3 Heading"/>
    <w:basedOn w:val="Normal"/>
    <w:next w:val="Normal"/>
    <w:link w:val="Heading3Char"/>
    <w:uiPriority w:val="9"/>
    <w:qFormat/>
    <w:rsid w:val="001C01FE"/>
    <w:pPr>
      <w:keepNext/>
      <w:numPr>
        <w:ilvl w:val="2"/>
        <w:numId w:val="2"/>
      </w:numPr>
      <w:spacing w:before="240" w:after="120"/>
      <w:jc w:val="left"/>
      <w:outlineLvl w:val="2"/>
    </w:pPr>
    <w:rPr>
      <w:rFonts w:ascii="Times New Roman Bold" w:hAnsi="Times New Roman Bold" w:cs="Times New Roman"/>
      <w:b/>
      <w:bCs/>
      <w:szCs w:val="20"/>
    </w:rPr>
  </w:style>
  <w:style w:type="paragraph" w:styleId="Heading4">
    <w:name w:val="heading 4"/>
    <w:basedOn w:val="Normal"/>
    <w:next w:val="Normal"/>
    <w:link w:val="Heading4Char"/>
    <w:rsid w:val="00F77177"/>
    <w:pPr>
      <w:keepNext/>
      <w:numPr>
        <w:ilvl w:val="3"/>
        <w:numId w:val="2"/>
      </w:numPr>
      <w:spacing w:before="240" w:after="60"/>
      <w:jc w:val="left"/>
      <w:outlineLvl w:val="3"/>
    </w:pPr>
    <w:rPr>
      <w:rFonts w:cs="Times New Roman"/>
      <w:b/>
      <w:bCs/>
      <w:sz w:val="28"/>
      <w:szCs w:val="28"/>
    </w:rPr>
  </w:style>
  <w:style w:type="paragraph" w:styleId="Heading5">
    <w:name w:val="heading 5"/>
    <w:basedOn w:val="Normal"/>
    <w:next w:val="Normal"/>
    <w:link w:val="Heading5Char"/>
    <w:uiPriority w:val="99"/>
    <w:rsid w:val="00F77177"/>
    <w:pPr>
      <w:keepNext/>
      <w:numPr>
        <w:ilvl w:val="4"/>
        <w:numId w:val="2"/>
      </w:numPr>
      <w:jc w:val="left"/>
      <w:outlineLvl w:val="4"/>
    </w:pPr>
    <w:rPr>
      <w:rFonts w:ascii="Arial" w:hAnsi="Arial" w:cs="Nazanin"/>
      <w:b/>
      <w:bCs/>
      <w:szCs w:val="20"/>
    </w:rPr>
  </w:style>
  <w:style w:type="paragraph" w:styleId="Heading6">
    <w:name w:val="heading 6"/>
    <w:basedOn w:val="Normal"/>
    <w:next w:val="Normal"/>
    <w:link w:val="Heading6Char"/>
    <w:uiPriority w:val="99"/>
    <w:qFormat/>
    <w:rsid w:val="00F77177"/>
    <w:pPr>
      <w:numPr>
        <w:ilvl w:val="5"/>
        <w:numId w:val="2"/>
      </w:numPr>
      <w:spacing w:before="240" w:after="60"/>
      <w:jc w:val="left"/>
      <w:outlineLvl w:val="5"/>
    </w:pPr>
    <w:rPr>
      <w:rFonts w:cs="Times New Roman"/>
      <w:b/>
      <w:bCs/>
      <w:sz w:val="22"/>
      <w:szCs w:val="22"/>
    </w:rPr>
  </w:style>
  <w:style w:type="paragraph" w:styleId="Heading7">
    <w:name w:val="heading 7"/>
    <w:basedOn w:val="Normal"/>
    <w:next w:val="Normal"/>
    <w:link w:val="Heading7Char"/>
    <w:uiPriority w:val="99"/>
    <w:qFormat/>
    <w:rsid w:val="00F77177"/>
    <w:pPr>
      <w:numPr>
        <w:ilvl w:val="6"/>
        <w:numId w:val="2"/>
      </w:numPr>
      <w:spacing w:before="240" w:after="60"/>
      <w:outlineLvl w:val="6"/>
    </w:pPr>
    <w:rPr>
      <w:rFonts w:cs="Times New Roman"/>
      <w:sz w:val="24"/>
    </w:rPr>
  </w:style>
  <w:style w:type="paragraph" w:styleId="Heading8">
    <w:name w:val="heading 8"/>
    <w:basedOn w:val="Normal"/>
    <w:next w:val="Normal"/>
    <w:link w:val="Heading8Char"/>
    <w:uiPriority w:val="99"/>
    <w:qFormat/>
    <w:rsid w:val="00F77177"/>
    <w:pPr>
      <w:numPr>
        <w:ilvl w:val="7"/>
        <w:numId w:val="2"/>
      </w:numPr>
      <w:spacing w:before="240" w:after="60"/>
      <w:jc w:val="left"/>
      <w:outlineLvl w:val="7"/>
    </w:pPr>
    <w:rPr>
      <w:rFonts w:cs="Times New Roman"/>
      <w:i/>
      <w:iCs/>
      <w:sz w:val="24"/>
    </w:rPr>
  </w:style>
  <w:style w:type="paragraph" w:styleId="Heading9">
    <w:name w:val="heading 9"/>
    <w:basedOn w:val="Normal"/>
    <w:next w:val="Normal"/>
    <w:link w:val="Heading9Char"/>
    <w:uiPriority w:val="99"/>
    <w:rsid w:val="00F77177"/>
    <w:pPr>
      <w:numPr>
        <w:ilvl w:val="8"/>
        <w:numId w:val="2"/>
      </w:numPr>
      <w:spacing w:before="240" w:after="60"/>
      <w:jc w:val="left"/>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evel 1 Heading Char"/>
    <w:basedOn w:val="DefaultParagraphFont"/>
    <w:link w:val="Heading1"/>
    <w:uiPriority w:val="9"/>
    <w:rsid w:val="00800B49"/>
    <w:rPr>
      <w:rFonts w:ascii="Times New Roman Bold" w:eastAsia="Times New Roman" w:hAnsi="Times New Roman Bold" w:cs="Times New Roman"/>
      <w:b/>
      <w:bCs/>
      <w:kern w:val="32"/>
      <w:sz w:val="28"/>
      <w:szCs w:val="28"/>
    </w:rPr>
  </w:style>
  <w:style w:type="character" w:customStyle="1" w:styleId="Heading2Char">
    <w:name w:val="Heading 2 Char"/>
    <w:aliases w:val="*Level 2 Heading Char"/>
    <w:basedOn w:val="DefaultParagraphFont"/>
    <w:link w:val="Heading2"/>
    <w:uiPriority w:val="9"/>
    <w:rsid w:val="001C01FE"/>
    <w:rPr>
      <w:rFonts w:ascii="Times New Roman Bold" w:eastAsia="Times New Roman" w:hAnsi="Times New Roman Bold" w:cs="Times New Roman"/>
      <w:b/>
      <w:bCs/>
      <w:sz w:val="24"/>
      <w:szCs w:val="24"/>
    </w:rPr>
  </w:style>
  <w:style w:type="character" w:customStyle="1" w:styleId="Heading3Char">
    <w:name w:val="Heading 3 Char"/>
    <w:aliases w:val="*Level 3 Heading Char"/>
    <w:basedOn w:val="DefaultParagraphFont"/>
    <w:link w:val="Heading3"/>
    <w:uiPriority w:val="9"/>
    <w:rsid w:val="001C01FE"/>
    <w:rPr>
      <w:rFonts w:ascii="Times New Roman Bold" w:eastAsia="Times New Roman" w:hAnsi="Times New Roman Bold" w:cs="Times New Roman"/>
      <w:b/>
      <w:bCs/>
    </w:rPr>
  </w:style>
  <w:style w:type="character" w:customStyle="1" w:styleId="Heading4Char">
    <w:name w:val="Heading 4 Char"/>
    <w:basedOn w:val="DefaultParagraphFont"/>
    <w:link w:val="Heading4"/>
    <w:rsid w:val="00F77177"/>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uiPriority w:val="99"/>
    <w:rsid w:val="00F77177"/>
    <w:rPr>
      <w:rFonts w:ascii="Arial" w:eastAsia="Times New Roman" w:hAnsi="Arial" w:cs="Nazanin"/>
      <w:b/>
      <w:bCs/>
    </w:rPr>
  </w:style>
  <w:style w:type="character" w:customStyle="1" w:styleId="Heading6Char">
    <w:name w:val="Heading 6 Char"/>
    <w:basedOn w:val="DefaultParagraphFont"/>
    <w:link w:val="Heading6"/>
    <w:uiPriority w:val="99"/>
    <w:rsid w:val="00F77177"/>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uiPriority w:val="99"/>
    <w:rsid w:val="00F77177"/>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9"/>
    <w:rsid w:val="00F77177"/>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9"/>
    <w:rsid w:val="00F77177"/>
    <w:rPr>
      <w:rFonts w:ascii="Arial" w:eastAsia="Times New Roman" w:hAnsi="Arial"/>
      <w:sz w:val="22"/>
      <w:szCs w:val="22"/>
    </w:rPr>
  </w:style>
  <w:style w:type="paragraph" w:customStyle="1" w:styleId="Authorsname">
    <w:name w:val="*Author's name"/>
    <w:basedOn w:val="Normal"/>
    <w:rsid w:val="00F77177"/>
    <w:pPr>
      <w:jc w:val="center"/>
    </w:pPr>
    <w:rPr>
      <w:b/>
      <w:bCs/>
      <w:sz w:val="24"/>
      <w:szCs w:val="28"/>
    </w:rPr>
  </w:style>
  <w:style w:type="paragraph" w:customStyle="1" w:styleId="Articletitle">
    <w:name w:val="*Article title"/>
    <w:basedOn w:val="Normal"/>
    <w:rsid w:val="00F77177"/>
    <w:pPr>
      <w:spacing w:before="480" w:after="480"/>
      <w:jc w:val="center"/>
    </w:pPr>
    <w:rPr>
      <w:rFonts w:cs="B Titr"/>
      <w:b/>
      <w:bCs/>
      <w:sz w:val="48"/>
      <w:szCs w:val="52"/>
      <w:lang w:bidi="fa-IR"/>
    </w:rPr>
  </w:style>
  <w:style w:type="character" w:styleId="SubtleEmphasis">
    <w:name w:val="Subtle Emphasis"/>
    <w:basedOn w:val="DefaultParagraphFont"/>
    <w:uiPriority w:val="19"/>
    <w:rsid w:val="00B11514"/>
    <w:rPr>
      <w:i/>
      <w:iCs/>
      <w:color w:val="404040" w:themeColor="text1" w:themeTint="BF"/>
    </w:rPr>
  </w:style>
  <w:style w:type="paragraph" w:styleId="Footer">
    <w:name w:val="footer"/>
    <w:basedOn w:val="Normal"/>
    <w:link w:val="FooterChar"/>
    <w:uiPriority w:val="99"/>
    <w:unhideWhenUsed/>
    <w:rsid w:val="000C1F64"/>
    <w:pPr>
      <w:tabs>
        <w:tab w:val="center" w:pos="4680"/>
        <w:tab w:val="right" w:pos="9360"/>
      </w:tabs>
    </w:pPr>
  </w:style>
  <w:style w:type="paragraph" w:customStyle="1" w:styleId="Emailaddress">
    <w:name w:val="*Email address"/>
    <w:basedOn w:val="Normal"/>
    <w:qFormat/>
    <w:rsid w:val="00F77177"/>
    <w:pPr>
      <w:spacing w:before="120"/>
      <w:jc w:val="center"/>
    </w:pPr>
    <w:rPr>
      <w:rFonts w:cs="Times New Roman"/>
      <w:b/>
      <w:bCs/>
      <w:szCs w:val="20"/>
    </w:rPr>
  </w:style>
  <w:style w:type="character" w:customStyle="1" w:styleId="FooterChar">
    <w:name w:val="Footer Char"/>
    <w:basedOn w:val="DefaultParagraphFont"/>
    <w:link w:val="Footer"/>
    <w:uiPriority w:val="99"/>
    <w:rsid w:val="000C1F64"/>
    <w:rPr>
      <w:rFonts w:ascii="Times New Roman" w:eastAsia="Times New Roman" w:hAnsi="Times New Roman" w:cs="B Mitra"/>
      <w:szCs w:val="24"/>
    </w:rPr>
  </w:style>
  <w:style w:type="paragraph" w:customStyle="1" w:styleId="Keywords">
    <w:name w:val="*Keywords"/>
    <w:basedOn w:val="Normal"/>
    <w:rsid w:val="002B3510"/>
    <w:pPr>
      <w:pBdr>
        <w:bottom w:val="single" w:sz="4" w:space="1" w:color="auto"/>
      </w:pBdr>
      <w:spacing w:before="120" w:after="600"/>
    </w:pPr>
    <w:rPr>
      <w:rFonts w:cs="Times New Roman"/>
      <w:sz w:val="18"/>
      <w:szCs w:val="20"/>
    </w:rPr>
  </w:style>
  <w:style w:type="character" w:customStyle="1" w:styleId="PlainTextChar">
    <w:name w:val="Plain Text Char"/>
    <w:basedOn w:val="DefaultParagraphFont"/>
    <w:uiPriority w:val="99"/>
    <w:semiHidden/>
    <w:rsid w:val="00F77177"/>
    <w:rPr>
      <w:rFonts w:ascii="Consolas" w:eastAsia="Times New Roman" w:hAnsi="Consolas" w:cs="Consolas"/>
      <w:sz w:val="21"/>
      <w:szCs w:val="21"/>
    </w:rPr>
  </w:style>
  <w:style w:type="paragraph" w:customStyle="1" w:styleId="StyleHeader14ptBoldCenteredChar">
    <w:name w:val="Style Header + 14 pt Bold Centered Char"/>
    <w:basedOn w:val="Normal"/>
    <w:link w:val="StyleHeader14ptBoldCenteredCharChar"/>
    <w:uiPriority w:val="99"/>
    <w:semiHidden/>
    <w:rsid w:val="002F309C"/>
    <w:pPr>
      <w:tabs>
        <w:tab w:val="center" w:pos="4153"/>
        <w:tab w:val="right" w:pos="8306"/>
      </w:tabs>
      <w:jc w:val="center"/>
    </w:pPr>
    <w:rPr>
      <w:rFonts w:cs="Yaqouti"/>
      <w:bCs/>
      <w:sz w:val="28"/>
      <w:lang w:bidi="fa-IR"/>
    </w:rPr>
  </w:style>
  <w:style w:type="character" w:customStyle="1" w:styleId="StyleHeader14ptBoldCenteredCharChar">
    <w:name w:val="Style Header + 14 pt Bold Centered Char Char"/>
    <w:basedOn w:val="DefaultParagraphFont"/>
    <w:link w:val="StyleHeader14ptBoldCenteredChar"/>
    <w:uiPriority w:val="99"/>
    <w:semiHidden/>
    <w:locked/>
    <w:rsid w:val="00DA5DC7"/>
    <w:rPr>
      <w:rFonts w:ascii="Times New Roman" w:eastAsia="Times New Roman" w:hAnsi="Times New Roman" w:cs="Yaqouti"/>
      <w:bCs/>
      <w:sz w:val="28"/>
      <w:lang w:bidi="fa-IR"/>
    </w:rPr>
  </w:style>
  <w:style w:type="paragraph" w:customStyle="1" w:styleId="StyleStyleHeader14ptBoldCenteredLatinBoldCharChar">
    <w:name w:val="Style Style Header + 14 pt Bold Centered + (Latin) Bold Char Char"/>
    <w:basedOn w:val="StyleHeader14ptBoldCenteredChar"/>
    <w:link w:val="StyleStyleHeader14ptBoldCenteredLatinBoldCharCharChar"/>
    <w:uiPriority w:val="99"/>
    <w:semiHidden/>
    <w:rsid w:val="00F77177"/>
    <w:rPr>
      <w:rFonts w:cs="B Mitra"/>
      <w:b/>
      <w:szCs w:val="36"/>
    </w:rPr>
  </w:style>
  <w:style w:type="character" w:customStyle="1" w:styleId="StyleStyleHeader14ptBoldCenteredLatinBoldCharCharChar">
    <w:name w:val="Style Style Header + 14 pt Bold Centered + (Latin) Bold Char Char Char"/>
    <w:basedOn w:val="StyleHeader14ptBoldCenteredCharChar"/>
    <w:link w:val="StyleStyleHeader14ptBoldCenteredLatinBoldCharChar"/>
    <w:uiPriority w:val="99"/>
    <w:semiHidden/>
    <w:locked/>
    <w:rsid w:val="00F77177"/>
    <w:rPr>
      <w:rFonts w:ascii="Times New Roman" w:eastAsia="Times New Roman" w:hAnsi="Times New Roman" w:cs="B Mitra"/>
      <w:b/>
      <w:bCs/>
      <w:sz w:val="28"/>
      <w:szCs w:val="36"/>
      <w:lang w:bidi="fa-IR"/>
    </w:rPr>
  </w:style>
  <w:style w:type="paragraph" w:customStyle="1" w:styleId="aero2008">
    <w:name w:val="aero2008"/>
    <w:basedOn w:val="Normal"/>
    <w:link w:val="aero2008Char"/>
    <w:uiPriority w:val="99"/>
    <w:semiHidden/>
    <w:rsid w:val="00F77177"/>
    <w:pPr>
      <w:ind w:left="7"/>
    </w:pPr>
    <w:rPr>
      <w:rFonts w:cs="Nazanin"/>
      <w:szCs w:val="22"/>
    </w:rPr>
  </w:style>
  <w:style w:type="character" w:customStyle="1" w:styleId="aero2008Char">
    <w:name w:val="aero2008 Char"/>
    <w:basedOn w:val="DefaultParagraphFont"/>
    <w:link w:val="aero2008"/>
    <w:uiPriority w:val="99"/>
    <w:semiHidden/>
    <w:locked/>
    <w:rsid w:val="00F77177"/>
    <w:rPr>
      <w:rFonts w:ascii="Times New Roman" w:eastAsia="Times New Roman" w:hAnsi="Times New Roman" w:cs="Nazanin"/>
      <w:sz w:val="20"/>
    </w:rPr>
  </w:style>
  <w:style w:type="paragraph" w:customStyle="1" w:styleId="Nextparagraphs">
    <w:name w:val="*Next paragraphs"/>
    <w:basedOn w:val="Normal"/>
    <w:link w:val="NextparagraphsChar"/>
    <w:uiPriority w:val="99"/>
    <w:qFormat/>
    <w:rsid w:val="00F77177"/>
    <w:pPr>
      <w:ind w:firstLine="397"/>
    </w:pPr>
  </w:style>
  <w:style w:type="character" w:customStyle="1" w:styleId="NextparagraphsChar">
    <w:name w:val="*Next paragraphs Char"/>
    <w:basedOn w:val="DefaultParagraphFont"/>
    <w:link w:val="Nextparagraphs"/>
    <w:uiPriority w:val="99"/>
    <w:locked/>
    <w:rsid w:val="00F77177"/>
    <w:rPr>
      <w:rFonts w:ascii="Times New Roman" w:eastAsia="Times New Roman" w:hAnsi="Times New Roman" w:cs="B Mitra"/>
      <w:sz w:val="20"/>
      <w:szCs w:val="24"/>
    </w:rPr>
  </w:style>
  <w:style w:type="paragraph" w:customStyle="1" w:styleId="aero2008fig">
    <w:name w:val="aero2008fig"/>
    <w:basedOn w:val="Normal"/>
    <w:link w:val="aero2008figChar"/>
    <w:uiPriority w:val="99"/>
    <w:semiHidden/>
    <w:rsid w:val="00F77177"/>
    <w:pPr>
      <w:jc w:val="center"/>
    </w:pPr>
    <w:rPr>
      <w:rFonts w:cs="Nazanin"/>
      <w:b/>
      <w:bCs/>
      <w:sz w:val="18"/>
      <w:szCs w:val="20"/>
    </w:rPr>
  </w:style>
  <w:style w:type="character" w:customStyle="1" w:styleId="aero2008figChar">
    <w:name w:val="aero2008fig Char"/>
    <w:basedOn w:val="DefaultParagraphFont"/>
    <w:link w:val="aero2008fig"/>
    <w:uiPriority w:val="99"/>
    <w:semiHidden/>
    <w:locked/>
    <w:rsid w:val="00F77177"/>
    <w:rPr>
      <w:rFonts w:ascii="Times New Roman" w:eastAsia="Times New Roman" w:hAnsi="Times New Roman" w:cs="Nazanin"/>
      <w:b/>
      <w:bCs/>
      <w:sz w:val="18"/>
      <w:szCs w:val="20"/>
    </w:rPr>
  </w:style>
  <w:style w:type="paragraph" w:styleId="BalloonText">
    <w:name w:val="Balloon Text"/>
    <w:basedOn w:val="Normal"/>
    <w:link w:val="BalloonTextChar"/>
    <w:uiPriority w:val="99"/>
    <w:semiHidden/>
    <w:unhideWhenUsed/>
    <w:rsid w:val="002F309C"/>
    <w:rPr>
      <w:rFonts w:ascii="Tahoma" w:hAnsi="Tahoma" w:cs="Tahoma"/>
      <w:sz w:val="16"/>
      <w:szCs w:val="16"/>
    </w:rPr>
  </w:style>
  <w:style w:type="character" w:customStyle="1" w:styleId="BalloonTextChar">
    <w:name w:val="Balloon Text Char"/>
    <w:basedOn w:val="DefaultParagraphFont"/>
    <w:link w:val="BalloonText"/>
    <w:uiPriority w:val="99"/>
    <w:semiHidden/>
    <w:rsid w:val="002F309C"/>
    <w:rPr>
      <w:rFonts w:ascii="Tahoma" w:eastAsia="Times New Roman" w:hAnsi="Tahoma" w:cs="Tahoma"/>
      <w:sz w:val="16"/>
      <w:szCs w:val="16"/>
    </w:rPr>
  </w:style>
  <w:style w:type="table" w:styleId="TableGrid">
    <w:name w:val="Table Grid"/>
    <w:basedOn w:val="TableNormal"/>
    <w:uiPriority w:val="59"/>
    <w:rsid w:val="00F77177"/>
    <w:pPr>
      <w:jc w:val="right"/>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70">
    <w:name w:val="heading7"/>
    <w:basedOn w:val="Heading7"/>
    <w:autoRedefine/>
    <w:rsid w:val="00F77177"/>
    <w:pPr>
      <w:spacing w:after="120"/>
      <w:jc w:val="center"/>
    </w:pPr>
    <w:rPr>
      <w:rFonts w:eastAsia="MS Mincho" w:cs="B Nazanin"/>
      <w:sz w:val="20"/>
      <w:lang w:bidi="fa-IR"/>
    </w:rPr>
  </w:style>
  <w:style w:type="character" w:customStyle="1" w:styleId="DocumentMapChar">
    <w:name w:val="Document Map Char"/>
    <w:basedOn w:val="DefaultParagraphFont"/>
    <w:link w:val="DocumentMap"/>
    <w:uiPriority w:val="99"/>
    <w:semiHidden/>
    <w:rsid w:val="00F77177"/>
    <w:rPr>
      <w:rFonts w:ascii="Tahoma" w:eastAsia="Times New Roman" w:hAnsi="Tahoma" w:cs="Tahoma"/>
      <w:sz w:val="16"/>
      <w:szCs w:val="16"/>
    </w:rPr>
  </w:style>
  <w:style w:type="paragraph" w:styleId="DocumentMap">
    <w:name w:val="Document Map"/>
    <w:basedOn w:val="Normal"/>
    <w:link w:val="DocumentMapChar"/>
    <w:uiPriority w:val="99"/>
    <w:semiHidden/>
    <w:unhideWhenUsed/>
    <w:rsid w:val="00F77177"/>
    <w:rPr>
      <w:rFonts w:ascii="Tahoma" w:hAnsi="Tahoma" w:cs="Tahoma"/>
      <w:sz w:val="16"/>
      <w:szCs w:val="16"/>
    </w:rPr>
  </w:style>
  <w:style w:type="paragraph" w:customStyle="1" w:styleId="Abstracttitle">
    <w:name w:val="*Abstract title"/>
    <w:basedOn w:val="Normal"/>
    <w:rsid w:val="002B3510"/>
    <w:pPr>
      <w:pBdr>
        <w:top w:val="single" w:sz="4" w:space="1" w:color="auto"/>
      </w:pBdr>
      <w:spacing w:before="360" w:after="120"/>
      <w:jc w:val="lowKashida"/>
      <w:outlineLvl w:val="0"/>
    </w:pPr>
    <w:rPr>
      <w:rFonts w:ascii="Times New Roman Bold" w:hAnsi="Times New Roman Bold" w:cs="Times New Roman"/>
      <w:b/>
      <w:bCs/>
      <w:szCs w:val="20"/>
      <w:lang w:bidi="fa-IR"/>
    </w:rPr>
  </w:style>
  <w:style w:type="character" w:styleId="PlaceholderText">
    <w:name w:val="Placeholder Text"/>
    <w:basedOn w:val="DefaultParagraphFont"/>
    <w:uiPriority w:val="99"/>
    <w:semiHidden/>
    <w:rsid w:val="006A7981"/>
    <w:rPr>
      <w:color w:val="808080"/>
    </w:rPr>
  </w:style>
  <w:style w:type="paragraph" w:customStyle="1" w:styleId="Default">
    <w:name w:val="Default"/>
    <w:rsid w:val="00F3690A"/>
    <w:pPr>
      <w:autoSpaceDE w:val="0"/>
      <w:autoSpaceDN w:val="0"/>
      <w:adjustRightInd w:val="0"/>
      <w:jc w:val="both"/>
    </w:pPr>
    <w:rPr>
      <w:rFonts w:ascii="Times New Roman" w:eastAsia="Times New Roman" w:hAnsi="Times New Roman" w:cs="Times New Roman"/>
      <w:color w:val="000000"/>
      <w:sz w:val="24"/>
      <w:szCs w:val="24"/>
    </w:rPr>
  </w:style>
  <w:style w:type="paragraph" w:styleId="ListParagraph">
    <w:name w:val="List Paragraph"/>
    <w:basedOn w:val="Normal"/>
    <w:link w:val="ListParagraphChar"/>
    <w:uiPriority w:val="34"/>
    <w:qFormat/>
    <w:rsid w:val="00F437C7"/>
    <w:pPr>
      <w:ind w:left="720"/>
      <w:contextualSpacing/>
    </w:pPr>
  </w:style>
  <w:style w:type="character" w:customStyle="1" w:styleId="ListParagraphChar">
    <w:name w:val="List Paragraph Char"/>
    <w:basedOn w:val="DefaultParagraphFont"/>
    <w:link w:val="ListParagraph"/>
    <w:uiPriority w:val="34"/>
    <w:rsid w:val="00E17E8E"/>
    <w:rPr>
      <w:rFonts w:ascii="Times New Roman" w:eastAsia="Times New Roman" w:hAnsi="Times New Roman" w:cs="B Mitra"/>
      <w:szCs w:val="24"/>
    </w:rPr>
  </w:style>
  <w:style w:type="character" w:styleId="Strong">
    <w:name w:val="Strong"/>
    <w:uiPriority w:val="22"/>
    <w:qFormat/>
    <w:rsid w:val="00C30616"/>
    <w:rPr>
      <w:b/>
      <w:bCs/>
    </w:rPr>
  </w:style>
  <w:style w:type="character" w:styleId="Hyperlink">
    <w:name w:val="Hyperlink"/>
    <w:basedOn w:val="DefaultParagraphFont"/>
    <w:uiPriority w:val="99"/>
    <w:unhideWhenUsed/>
    <w:rsid w:val="00F64816"/>
    <w:rPr>
      <w:color w:val="0000FF"/>
      <w:u w:val="single"/>
    </w:rPr>
  </w:style>
  <w:style w:type="table" w:customStyle="1" w:styleId="TableGrid1">
    <w:name w:val="Table Grid1"/>
    <w:basedOn w:val="TableNormal"/>
    <w:next w:val="TableGrid"/>
    <w:uiPriority w:val="39"/>
    <w:rsid w:val="00447F9D"/>
    <w:rPr>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76776"/>
    <w:rPr>
      <w:sz w:val="16"/>
      <w:szCs w:val="16"/>
    </w:rPr>
  </w:style>
  <w:style w:type="paragraph" w:styleId="CommentText">
    <w:name w:val="annotation text"/>
    <w:basedOn w:val="Normal"/>
    <w:link w:val="CommentTextChar"/>
    <w:uiPriority w:val="99"/>
    <w:semiHidden/>
    <w:unhideWhenUsed/>
    <w:rsid w:val="00376776"/>
    <w:rPr>
      <w:szCs w:val="20"/>
    </w:rPr>
  </w:style>
  <w:style w:type="character" w:customStyle="1" w:styleId="CommentTextChar">
    <w:name w:val="Comment Text Char"/>
    <w:basedOn w:val="DefaultParagraphFont"/>
    <w:link w:val="CommentText"/>
    <w:uiPriority w:val="99"/>
    <w:semiHidden/>
    <w:rsid w:val="00376776"/>
    <w:rPr>
      <w:rFonts w:ascii="Times New Roman" w:eastAsia="Times New Roman" w:hAnsi="Times New Roman" w:cs="B Mitra"/>
      <w:sz w:val="20"/>
      <w:szCs w:val="20"/>
    </w:rPr>
  </w:style>
  <w:style w:type="paragraph" w:styleId="CommentSubject">
    <w:name w:val="annotation subject"/>
    <w:basedOn w:val="CommentText"/>
    <w:next w:val="CommentText"/>
    <w:link w:val="CommentSubjectChar"/>
    <w:uiPriority w:val="99"/>
    <w:semiHidden/>
    <w:unhideWhenUsed/>
    <w:rsid w:val="00376776"/>
    <w:rPr>
      <w:b/>
      <w:bCs/>
    </w:rPr>
  </w:style>
  <w:style w:type="character" w:customStyle="1" w:styleId="CommentSubjectChar">
    <w:name w:val="Comment Subject Char"/>
    <w:basedOn w:val="CommentTextChar"/>
    <w:link w:val="CommentSubject"/>
    <w:uiPriority w:val="99"/>
    <w:semiHidden/>
    <w:rsid w:val="00376776"/>
    <w:rPr>
      <w:rFonts w:ascii="Times New Roman" w:eastAsia="Times New Roman" w:hAnsi="Times New Roman" w:cs="B Mitra"/>
      <w:b/>
      <w:bCs/>
      <w:sz w:val="20"/>
      <w:szCs w:val="20"/>
    </w:rPr>
  </w:style>
  <w:style w:type="paragraph" w:styleId="Quote">
    <w:name w:val="Quote"/>
    <w:basedOn w:val="Normal"/>
    <w:next w:val="Normal"/>
    <w:link w:val="QuoteChar"/>
    <w:uiPriority w:val="29"/>
    <w:rsid w:val="004C4ABD"/>
    <w:rPr>
      <w:i/>
      <w:iCs/>
      <w:color w:val="000000" w:themeColor="text1"/>
    </w:rPr>
  </w:style>
  <w:style w:type="character" w:customStyle="1" w:styleId="QuoteChar">
    <w:name w:val="Quote Char"/>
    <w:basedOn w:val="DefaultParagraphFont"/>
    <w:link w:val="Quote"/>
    <w:uiPriority w:val="29"/>
    <w:rsid w:val="004C4ABD"/>
    <w:rPr>
      <w:rFonts w:ascii="Times New Roman" w:eastAsia="Times New Roman" w:hAnsi="Times New Roman" w:cs="B Mitra"/>
      <w:i/>
      <w:iCs/>
      <w:color w:val="000000" w:themeColor="text1"/>
      <w:szCs w:val="24"/>
    </w:rPr>
  </w:style>
  <w:style w:type="paragraph" w:customStyle="1" w:styleId="Affiliation">
    <w:name w:val="*Affiliation"/>
    <w:basedOn w:val="Normal"/>
    <w:uiPriority w:val="99"/>
    <w:rsid w:val="00261CF0"/>
    <w:pPr>
      <w:spacing w:before="160" w:after="160"/>
      <w:jc w:val="center"/>
    </w:pPr>
    <w:rPr>
      <w:szCs w:val="22"/>
    </w:rPr>
  </w:style>
  <w:style w:type="paragraph" w:customStyle="1" w:styleId="Figureandtablecaption">
    <w:name w:val="*Figure and table caption"/>
    <w:basedOn w:val="Normal"/>
    <w:link w:val="FigureandtablecaptionChar"/>
    <w:uiPriority w:val="99"/>
    <w:rsid w:val="00C22A92"/>
    <w:pPr>
      <w:keepNext/>
      <w:spacing w:before="120" w:after="120"/>
      <w:jc w:val="center"/>
    </w:pPr>
    <w:rPr>
      <w:sz w:val="16"/>
      <w:szCs w:val="20"/>
    </w:rPr>
  </w:style>
  <w:style w:type="character" w:customStyle="1" w:styleId="FigureandtablecaptionChar">
    <w:name w:val="*Figure and table caption Char"/>
    <w:basedOn w:val="DefaultParagraphFont"/>
    <w:link w:val="Figureandtablecaption"/>
    <w:uiPriority w:val="99"/>
    <w:locked/>
    <w:rsid w:val="00C22A92"/>
    <w:rPr>
      <w:rFonts w:ascii="Times New Roman" w:eastAsia="Times New Roman" w:hAnsi="Times New Roman" w:cs="B Mitra"/>
      <w:sz w:val="16"/>
    </w:rPr>
  </w:style>
  <w:style w:type="paragraph" w:customStyle="1" w:styleId="MTDisplayEquation">
    <w:name w:val="MTDisplayEquation"/>
    <w:basedOn w:val="ListParagraph"/>
    <w:next w:val="Normal"/>
    <w:link w:val="MTDisplayEquationChar"/>
    <w:rsid w:val="006C0D1E"/>
    <w:pPr>
      <w:tabs>
        <w:tab w:val="center" w:pos="5040"/>
        <w:tab w:val="right" w:pos="9360"/>
      </w:tabs>
      <w:spacing w:line="480" w:lineRule="auto"/>
      <w:ind w:hanging="360"/>
    </w:pPr>
    <w:rPr>
      <w:rFonts w:cs="Times New Roman"/>
      <w:sz w:val="28"/>
      <w:szCs w:val="28"/>
    </w:rPr>
  </w:style>
  <w:style w:type="character" w:customStyle="1" w:styleId="MTDisplayEquationChar">
    <w:name w:val="MTDisplayEquation Char"/>
    <w:basedOn w:val="ListParagraphChar"/>
    <w:link w:val="MTDisplayEquation"/>
    <w:rsid w:val="006C0D1E"/>
    <w:rPr>
      <w:rFonts w:ascii="Times New Roman" w:eastAsia="Times New Roman" w:hAnsi="Times New Roman" w:cs="Times New Roman"/>
      <w:sz w:val="28"/>
      <w:szCs w:val="28"/>
    </w:rPr>
  </w:style>
  <w:style w:type="paragraph" w:styleId="Revision">
    <w:name w:val="Revision"/>
    <w:hidden/>
    <w:uiPriority w:val="99"/>
    <w:semiHidden/>
    <w:rsid w:val="007C728D"/>
    <w:rPr>
      <w:rFonts w:ascii="Times New Roman" w:eastAsia="Times New Roman" w:hAnsi="Times New Roman" w:cs="B Mitra"/>
      <w:szCs w:val="24"/>
    </w:rPr>
  </w:style>
  <w:style w:type="paragraph" w:styleId="BodyText3">
    <w:name w:val="Body Text 3"/>
    <w:basedOn w:val="Normal"/>
    <w:link w:val="BodyText3Char"/>
    <w:semiHidden/>
    <w:unhideWhenUsed/>
    <w:rsid w:val="000E6D01"/>
    <w:pPr>
      <w:spacing w:after="120"/>
    </w:pPr>
    <w:rPr>
      <w:sz w:val="16"/>
      <w:szCs w:val="16"/>
    </w:rPr>
  </w:style>
  <w:style w:type="character" w:customStyle="1" w:styleId="BodyText3Char">
    <w:name w:val="Body Text 3 Char"/>
    <w:basedOn w:val="DefaultParagraphFont"/>
    <w:link w:val="BodyText3"/>
    <w:semiHidden/>
    <w:rsid w:val="000E6D01"/>
    <w:rPr>
      <w:rFonts w:ascii="Times New Roman" w:eastAsia="Times New Roman" w:hAnsi="Times New Roman" w:cs="B Mitra"/>
      <w:sz w:val="16"/>
      <w:szCs w:val="16"/>
    </w:rPr>
  </w:style>
  <w:style w:type="paragraph" w:customStyle="1" w:styleId="References">
    <w:name w:val="*References"/>
    <w:basedOn w:val="Normal"/>
    <w:link w:val="ReferencesChar"/>
    <w:rsid w:val="00ED5F32"/>
    <w:pPr>
      <w:numPr>
        <w:numId w:val="11"/>
      </w:numPr>
      <w:jc w:val="center"/>
    </w:pPr>
    <w:rPr>
      <w:rFonts w:cs="Times New Roman"/>
      <w:noProof/>
    </w:rPr>
  </w:style>
  <w:style w:type="character" w:customStyle="1" w:styleId="ReferencesChar">
    <w:name w:val="*References Char"/>
    <w:basedOn w:val="DefaultParagraphFont"/>
    <w:link w:val="References"/>
    <w:rsid w:val="00ED5F32"/>
    <w:rPr>
      <w:rFonts w:ascii="Times New Roman" w:eastAsia="Times New Roman" w:hAnsi="Times New Roman" w:cs="Times New Roman"/>
      <w:noProof/>
      <w:szCs w:val="24"/>
    </w:rPr>
  </w:style>
  <w:style w:type="table" w:styleId="LightList-Accent5">
    <w:name w:val="Light List Accent 5"/>
    <w:basedOn w:val="TableNormal"/>
    <w:uiPriority w:val="61"/>
    <w:rsid w:val="00D33348"/>
    <w:rPr>
      <w:rFonts w:asciiTheme="minorHAnsi" w:eastAsiaTheme="minorHAnsi" w:hAnsiTheme="minorHAnsi" w:cstheme="minorBidi"/>
      <w:sz w:val="22"/>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1">
    <w:name w:val="Light List1"/>
    <w:basedOn w:val="TableNormal"/>
    <w:uiPriority w:val="61"/>
    <w:rsid w:val="00C715E4"/>
    <w:rPr>
      <w:rFonts w:asciiTheme="minorHAnsi" w:eastAsia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FollowedHyperlink">
    <w:name w:val="FollowedHyperlink"/>
    <w:basedOn w:val="DefaultParagraphFont"/>
    <w:uiPriority w:val="99"/>
    <w:semiHidden/>
    <w:unhideWhenUsed/>
    <w:rsid w:val="00654F9C"/>
    <w:rPr>
      <w:color w:val="800080" w:themeColor="followedHyperlink"/>
      <w:u w:val="single"/>
    </w:rPr>
  </w:style>
  <w:style w:type="paragraph" w:customStyle="1" w:styleId="Abstracttext">
    <w:name w:val="*Abstract text"/>
    <w:basedOn w:val="Normal"/>
    <w:link w:val="AbstracttextChar"/>
    <w:qFormat/>
    <w:rsid w:val="008F3619"/>
    <w:rPr>
      <w:i/>
      <w:iCs/>
      <w:sz w:val="18"/>
      <w:szCs w:val="22"/>
    </w:rPr>
  </w:style>
  <w:style w:type="character" w:customStyle="1" w:styleId="AbstracttextChar">
    <w:name w:val="*Abstract text Char"/>
    <w:basedOn w:val="DefaultParagraphFont"/>
    <w:link w:val="Abstracttext"/>
    <w:locked/>
    <w:rsid w:val="008F3619"/>
    <w:rPr>
      <w:rFonts w:ascii="Times New Roman" w:eastAsia="Times New Roman" w:hAnsi="Times New Roman" w:cs="B Mitra"/>
      <w:i/>
      <w:iCs/>
      <w:sz w:val="18"/>
      <w:szCs w:val="22"/>
    </w:rPr>
  </w:style>
  <w:style w:type="table" w:customStyle="1" w:styleId="TableGrid5">
    <w:name w:val="Table Grid5"/>
    <w:basedOn w:val="TableNormal"/>
    <w:next w:val="TableGrid"/>
    <w:rsid w:val="00F257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F8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
    <w:name w:val="*Figure"/>
    <w:basedOn w:val="Normal"/>
    <w:qFormat/>
    <w:rsid w:val="00126DFF"/>
    <w:pPr>
      <w:spacing w:before="120" w:after="120"/>
      <w:jc w:val="center"/>
    </w:pPr>
    <w:rPr>
      <w:noProof/>
    </w:rPr>
  </w:style>
  <w:style w:type="paragraph" w:customStyle="1" w:styleId="Bulletlist">
    <w:name w:val="*Bullet list"/>
    <w:basedOn w:val="Normal"/>
    <w:qFormat/>
    <w:rsid w:val="003D401E"/>
    <w:pPr>
      <w:numPr>
        <w:numId w:val="7"/>
      </w:numPr>
      <w:tabs>
        <w:tab w:val="left" w:pos="567"/>
      </w:tabs>
      <w:ind w:left="680" w:hanging="340"/>
    </w:pPr>
    <w:rPr>
      <w:rFonts w:eastAsia="-윤명조120"/>
      <w:snapToGrid w:val="0"/>
    </w:rPr>
  </w:style>
  <w:style w:type="paragraph" w:customStyle="1" w:styleId="Tablefootnote">
    <w:name w:val="*Table footnote"/>
    <w:basedOn w:val="Figureandtablecaption"/>
    <w:qFormat/>
    <w:rsid w:val="000D071A"/>
    <w:pPr>
      <w:spacing w:before="0"/>
      <w:jc w:val="left"/>
    </w:pPr>
    <w:rPr>
      <w:sz w:val="12"/>
      <w:lang w:val="en-GB"/>
    </w:rPr>
  </w:style>
  <w:style w:type="character" w:styleId="Emphasis">
    <w:name w:val="Emphasis"/>
    <w:basedOn w:val="DefaultParagraphFont"/>
    <w:uiPriority w:val="20"/>
    <w:qFormat/>
    <w:rsid w:val="00680F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4094">
      <w:bodyDiv w:val="1"/>
      <w:marLeft w:val="0"/>
      <w:marRight w:val="0"/>
      <w:marTop w:val="0"/>
      <w:marBottom w:val="0"/>
      <w:divBdr>
        <w:top w:val="none" w:sz="0" w:space="0" w:color="auto"/>
        <w:left w:val="none" w:sz="0" w:space="0" w:color="auto"/>
        <w:bottom w:val="none" w:sz="0" w:space="0" w:color="auto"/>
        <w:right w:val="none" w:sz="0" w:space="0" w:color="auto"/>
      </w:divBdr>
    </w:div>
    <w:div w:id="219445349">
      <w:bodyDiv w:val="1"/>
      <w:marLeft w:val="0"/>
      <w:marRight w:val="0"/>
      <w:marTop w:val="0"/>
      <w:marBottom w:val="0"/>
      <w:divBdr>
        <w:top w:val="none" w:sz="0" w:space="0" w:color="auto"/>
        <w:left w:val="none" w:sz="0" w:space="0" w:color="auto"/>
        <w:bottom w:val="none" w:sz="0" w:space="0" w:color="auto"/>
        <w:right w:val="none" w:sz="0" w:space="0" w:color="auto"/>
      </w:divBdr>
    </w:div>
    <w:div w:id="406927300">
      <w:bodyDiv w:val="1"/>
      <w:marLeft w:val="0"/>
      <w:marRight w:val="0"/>
      <w:marTop w:val="0"/>
      <w:marBottom w:val="0"/>
      <w:divBdr>
        <w:top w:val="none" w:sz="0" w:space="0" w:color="auto"/>
        <w:left w:val="none" w:sz="0" w:space="0" w:color="auto"/>
        <w:bottom w:val="none" w:sz="0" w:space="0" w:color="auto"/>
        <w:right w:val="none" w:sz="0" w:space="0" w:color="auto"/>
      </w:divBdr>
    </w:div>
    <w:div w:id="423498456">
      <w:bodyDiv w:val="1"/>
      <w:marLeft w:val="0"/>
      <w:marRight w:val="0"/>
      <w:marTop w:val="0"/>
      <w:marBottom w:val="0"/>
      <w:divBdr>
        <w:top w:val="none" w:sz="0" w:space="0" w:color="auto"/>
        <w:left w:val="none" w:sz="0" w:space="0" w:color="auto"/>
        <w:bottom w:val="none" w:sz="0" w:space="0" w:color="auto"/>
        <w:right w:val="none" w:sz="0" w:space="0" w:color="auto"/>
      </w:divBdr>
    </w:div>
    <w:div w:id="488861454">
      <w:bodyDiv w:val="1"/>
      <w:marLeft w:val="0"/>
      <w:marRight w:val="0"/>
      <w:marTop w:val="0"/>
      <w:marBottom w:val="0"/>
      <w:divBdr>
        <w:top w:val="none" w:sz="0" w:space="0" w:color="auto"/>
        <w:left w:val="none" w:sz="0" w:space="0" w:color="auto"/>
        <w:bottom w:val="none" w:sz="0" w:space="0" w:color="auto"/>
        <w:right w:val="none" w:sz="0" w:space="0" w:color="auto"/>
      </w:divBdr>
    </w:div>
    <w:div w:id="531577614">
      <w:bodyDiv w:val="1"/>
      <w:marLeft w:val="0"/>
      <w:marRight w:val="0"/>
      <w:marTop w:val="0"/>
      <w:marBottom w:val="0"/>
      <w:divBdr>
        <w:top w:val="none" w:sz="0" w:space="0" w:color="auto"/>
        <w:left w:val="none" w:sz="0" w:space="0" w:color="auto"/>
        <w:bottom w:val="none" w:sz="0" w:space="0" w:color="auto"/>
        <w:right w:val="none" w:sz="0" w:space="0" w:color="auto"/>
      </w:divBdr>
    </w:div>
    <w:div w:id="534856095">
      <w:bodyDiv w:val="1"/>
      <w:marLeft w:val="0"/>
      <w:marRight w:val="0"/>
      <w:marTop w:val="0"/>
      <w:marBottom w:val="0"/>
      <w:divBdr>
        <w:top w:val="none" w:sz="0" w:space="0" w:color="auto"/>
        <w:left w:val="none" w:sz="0" w:space="0" w:color="auto"/>
        <w:bottom w:val="none" w:sz="0" w:space="0" w:color="auto"/>
        <w:right w:val="none" w:sz="0" w:space="0" w:color="auto"/>
      </w:divBdr>
    </w:div>
    <w:div w:id="569997372">
      <w:bodyDiv w:val="1"/>
      <w:marLeft w:val="0"/>
      <w:marRight w:val="0"/>
      <w:marTop w:val="0"/>
      <w:marBottom w:val="0"/>
      <w:divBdr>
        <w:top w:val="none" w:sz="0" w:space="0" w:color="auto"/>
        <w:left w:val="none" w:sz="0" w:space="0" w:color="auto"/>
        <w:bottom w:val="none" w:sz="0" w:space="0" w:color="auto"/>
        <w:right w:val="none" w:sz="0" w:space="0" w:color="auto"/>
      </w:divBdr>
    </w:div>
    <w:div w:id="606011908">
      <w:bodyDiv w:val="1"/>
      <w:marLeft w:val="0"/>
      <w:marRight w:val="0"/>
      <w:marTop w:val="0"/>
      <w:marBottom w:val="0"/>
      <w:divBdr>
        <w:top w:val="none" w:sz="0" w:space="0" w:color="auto"/>
        <w:left w:val="none" w:sz="0" w:space="0" w:color="auto"/>
        <w:bottom w:val="none" w:sz="0" w:space="0" w:color="auto"/>
        <w:right w:val="none" w:sz="0" w:space="0" w:color="auto"/>
      </w:divBdr>
    </w:div>
    <w:div w:id="619342284">
      <w:bodyDiv w:val="1"/>
      <w:marLeft w:val="0"/>
      <w:marRight w:val="0"/>
      <w:marTop w:val="0"/>
      <w:marBottom w:val="0"/>
      <w:divBdr>
        <w:top w:val="none" w:sz="0" w:space="0" w:color="auto"/>
        <w:left w:val="none" w:sz="0" w:space="0" w:color="auto"/>
        <w:bottom w:val="none" w:sz="0" w:space="0" w:color="auto"/>
        <w:right w:val="none" w:sz="0" w:space="0" w:color="auto"/>
      </w:divBdr>
    </w:div>
    <w:div w:id="877815855">
      <w:bodyDiv w:val="1"/>
      <w:marLeft w:val="0"/>
      <w:marRight w:val="0"/>
      <w:marTop w:val="0"/>
      <w:marBottom w:val="0"/>
      <w:divBdr>
        <w:top w:val="none" w:sz="0" w:space="0" w:color="auto"/>
        <w:left w:val="none" w:sz="0" w:space="0" w:color="auto"/>
        <w:bottom w:val="none" w:sz="0" w:space="0" w:color="auto"/>
        <w:right w:val="none" w:sz="0" w:space="0" w:color="auto"/>
      </w:divBdr>
    </w:div>
    <w:div w:id="892228572">
      <w:bodyDiv w:val="1"/>
      <w:marLeft w:val="0"/>
      <w:marRight w:val="0"/>
      <w:marTop w:val="0"/>
      <w:marBottom w:val="0"/>
      <w:divBdr>
        <w:top w:val="none" w:sz="0" w:space="0" w:color="auto"/>
        <w:left w:val="none" w:sz="0" w:space="0" w:color="auto"/>
        <w:bottom w:val="none" w:sz="0" w:space="0" w:color="auto"/>
        <w:right w:val="none" w:sz="0" w:space="0" w:color="auto"/>
      </w:divBdr>
    </w:div>
    <w:div w:id="898907698">
      <w:bodyDiv w:val="1"/>
      <w:marLeft w:val="0"/>
      <w:marRight w:val="0"/>
      <w:marTop w:val="0"/>
      <w:marBottom w:val="0"/>
      <w:divBdr>
        <w:top w:val="none" w:sz="0" w:space="0" w:color="auto"/>
        <w:left w:val="none" w:sz="0" w:space="0" w:color="auto"/>
        <w:bottom w:val="none" w:sz="0" w:space="0" w:color="auto"/>
        <w:right w:val="none" w:sz="0" w:space="0" w:color="auto"/>
      </w:divBdr>
      <w:divsChild>
        <w:div w:id="1033581353">
          <w:marLeft w:val="0"/>
          <w:marRight w:val="0"/>
          <w:marTop w:val="0"/>
          <w:marBottom w:val="0"/>
          <w:divBdr>
            <w:top w:val="none" w:sz="0" w:space="0" w:color="auto"/>
            <w:left w:val="none" w:sz="0" w:space="0" w:color="auto"/>
            <w:bottom w:val="none" w:sz="0" w:space="0" w:color="auto"/>
            <w:right w:val="none" w:sz="0" w:space="0" w:color="auto"/>
          </w:divBdr>
          <w:divsChild>
            <w:div w:id="885213931">
              <w:marLeft w:val="0"/>
              <w:marRight w:val="0"/>
              <w:marTop w:val="0"/>
              <w:marBottom w:val="0"/>
              <w:divBdr>
                <w:top w:val="none" w:sz="0" w:space="0" w:color="auto"/>
                <w:left w:val="none" w:sz="0" w:space="0" w:color="auto"/>
                <w:bottom w:val="none" w:sz="0" w:space="0" w:color="auto"/>
                <w:right w:val="none" w:sz="0" w:space="0" w:color="auto"/>
              </w:divBdr>
              <w:divsChild>
                <w:div w:id="1605574276">
                  <w:marLeft w:val="-204"/>
                  <w:marRight w:val="-204"/>
                  <w:marTop w:val="0"/>
                  <w:marBottom w:val="0"/>
                  <w:divBdr>
                    <w:top w:val="none" w:sz="0" w:space="0" w:color="auto"/>
                    <w:left w:val="none" w:sz="0" w:space="0" w:color="auto"/>
                    <w:bottom w:val="none" w:sz="0" w:space="0" w:color="auto"/>
                    <w:right w:val="none" w:sz="0" w:space="0" w:color="auto"/>
                  </w:divBdr>
                  <w:divsChild>
                    <w:div w:id="189150244">
                      <w:marLeft w:val="0"/>
                      <w:marRight w:val="0"/>
                      <w:marTop w:val="0"/>
                      <w:marBottom w:val="0"/>
                      <w:divBdr>
                        <w:top w:val="none" w:sz="0" w:space="0" w:color="auto"/>
                        <w:left w:val="none" w:sz="0" w:space="0" w:color="auto"/>
                        <w:bottom w:val="none" w:sz="0" w:space="0" w:color="auto"/>
                        <w:right w:val="none" w:sz="0" w:space="0" w:color="auto"/>
                      </w:divBdr>
                      <w:divsChild>
                        <w:div w:id="1444570893">
                          <w:marLeft w:val="0"/>
                          <w:marRight w:val="0"/>
                          <w:marTop w:val="0"/>
                          <w:marBottom w:val="0"/>
                          <w:divBdr>
                            <w:top w:val="none" w:sz="0" w:space="0" w:color="auto"/>
                            <w:left w:val="none" w:sz="0" w:space="0" w:color="auto"/>
                            <w:bottom w:val="none" w:sz="0" w:space="0" w:color="auto"/>
                            <w:right w:val="none" w:sz="0" w:space="0" w:color="auto"/>
                          </w:divBdr>
                          <w:divsChild>
                            <w:div w:id="14413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6353192">
      <w:bodyDiv w:val="1"/>
      <w:marLeft w:val="0"/>
      <w:marRight w:val="0"/>
      <w:marTop w:val="0"/>
      <w:marBottom w:val="0"/>
      <w:divBdr>
        <w:top w:val="none" w:sz="0" w:space="0" w:color="auto"/>
        <w:left w:val="none" w:sz="0" w:space="0" w:color="auto"/>
        <w:bottom w:val="none" w:sz="0" w:space="0" w:color="auto"/>
        <w:right w:val="none" w:sz="0" w:space="0" w:color="auto"/>
      </w:divBdr>
    </w:div>
    <w:div w:id="966618959">
      <w:bodyDiv w:val="1"/>
      <w:marLeft w:val="0"/>
      <w:marRight w:val="0"/>
      <w:marTop w:val="0"/>
      <w:marBottom w:val="0"/>
      <w:divBdr>
        <w:top w:val="none" w:sz="0" w:space="0" w:color="auto"/>
        <w:left w:val="none" w:sz="0" w:space="0" w:color="auto"/>
        <w:bottom w:val="none" w:sz="0" w:space="0" w:color="auto"/>
        <w:right w:val="none" w:sz="0" w:space="0" w:color="auto"/>
      </w:divBdr>
    </w:div>
    <w:div w:id="1011300428">
      <w:bodyDiv w:val="1"/>
      <w:marLeft w:val="0"/>
      <w:marRight w:val="0"/>
      <w:marTop w:val="0"/>
      <w:marBottom w:val="0"/>
      <w:divBdr>
        <w:top w:val="none" w:sz="0" w:space="0" w:color="auto"/>
        <w:left w:val="none" w:sz="0" w:space="0" w:color="auto"/>
        <w:bottom w:val="none" w:sz="0" w:space="0" w:color="auto"/>
        <w:right w:val="none" w:sz="0" w:space="0" w:color="auto"/>
      </w:divBdr>
    </w:div>
    <w:div w:id="1060178461">
      <w:bodyDiv w:val="1"/>
      <w:marLeft w:val="0"/>
      <w:marRight w:val="0"/>
      <w:marTop w:val="0"/>
      <w:marBottom w:val="0"/>
      <w:divBdr>
        <w:top w:val="none" w:sz="0" w:space="0" w:color="auto"/>
        <w:left w:val="none" w:sz="0" w:space="0" w:color="auto"/>
        <w:bottom w:val="none" w:sz="0" w:space="0" w:color="auto"/>
        <w:right w:val="none" w:sz="0" w:space="0" w:color="auto"/>
      </w:divBdr>
      <w:divsChild>
        <w:div w:id="1403411210">
          <w:marLeft w:val="0"/>
          <w:marRight w:val="0"/>
          <w:marTop w:val="0"/>
          <w:marBottom w:val="0"/>
          <w:divBdr>
            <w:top w:val="none" w:sz="0" w:space="0" w:color="auto"/>
            <w:left w:val="none" w:sz="0" w:space="0" w:color="auto"/>
            <w:bottom w:val="none" w:sz="0" w:space="0" w:color="auto"/>
            <w:right w:val="none" w:sz="0" w:space="0" w:color="auto"/>
          </w:divBdr>
          <w:divsChild>
            <w:div w:id="90782516">
              <w:marLeft w:val="0"/>
              <w:marRight w:val="0"/>
              <w:marTop w:val="0"/>
              <w:marBottom w:val="0"/>
              <w:divBdr>
                <w:top w:val="none" w:sz="0" w:space="0" w:color="auto"/>
                <w:left w:val="none" w:sz="0" w:space="0" w:color="auto"/>
                <w:bottom w:val="none" w:sz="0" w:space="0" w:color="auto"/>
                <w:right w:val="none" w:sz="0" w:space="0" w:color="auto"/>
              </w:divBdr>
              <w:divsChild>
                <w:div w:id="673608645">
                  <w:marLeft w:val="0"/>
                  <w:marRight w:val="0"/>
                  <w:marTop w:val="0"/>
                  <w:marBottom w:val="0"/>
                  <w:divBdr>
                    <w:top w:val="none" w:sz="0" w:space="0" w:color="auto"/>
                    <w:left w:val="none" w:sz="0" w:space="0" w:color="auto"/>
                    <w:bottom w:val="none" w:sz="0" w:space="0" w:color="auto"/>
                    <w:right w:val="none" w:sz="0" w:space="0" w:color="auto"/>
                  </w:divBdr>
                  <w:divsChild>
                    <w:div w:id="761727688">
                      <w:marLeft w:val="0"/>
                      <w:marRight w:val="0"/>
                      <w:marTop w:val="0"/>
                      <w:marBottom w:val="0"/>
                      <w:divBdr>
                        <w:top w:val="none" w:sz="0" w:space="0" w:color="auto"/>
                        <w:left w:val="none" w:sz="0" w:space="0" w:color="auto"/>
                        <w:bottom w:val="none" w:sz="0" w:space="0" w:color="auto"/>
                        <w:right w:val="none" w:sz="0" w:space="0" w:color="auto"/>
                      </w:divBdr>
                      <w:divsChild>
                        <w:div w:id="1141772317">
                          <w:marLeft w:val="0"/>
                          <w:marRight w:val="0"/>
                          <w:marTop w:val="0"/>
                          <w:marBottom w:val="0"/>
                          <w:divBdr>
                            <w:top w:val="none" w:sz="0" w:space="0" w:color="auto"/>
                            <w:left w:val="none" w:sz="0" w:space="0" w:color="auto"/>
                            <w:bottom w:val="none" w:sz="0" w:space="0" w:color="auto"/>
                            <w:right w:val="none" w:sz="0" w:space="0" w:color="auto"/>
                          </w:divBdr>
                          <w:divsChild>
                            <w:div w:id="517038769">
                              <w:marLeft w:val="0"/>
                              <w:marRight w:val="0"/>
                              <w:marTop w:val="0"/>
                              <w:marBottom w:val="0"/>
                              <w:divBdr>
                                <w:top w:val="none" w:sz="0" w:space="0" w:color="auto"/>
                                <w:left w:val="none" w:sz="0" w:space="0" w:color="auto"/>
                                <w:bottom w:val="none" w:sz="0" w:space="0" w:color="auto"/>
                                <w:right w:val="none" w:sz="0" w:space="0" w:color="auto"/>
                              </w:divBdr>
                              <w:divsChild>
                                <w:div w:id="1326712943">
                                  <w:marLeft w:val="0"/>
                                  <w:marRight w:val="0"/>
                                  <w:marTop w:val="0"/>
                                  <w:marBottom w:val="0"/>
                                  <w:divBdr>
                                    <w:top w:val="none" w:sz="0" w:space="0" w:color="auto"/>
                                    <w:left w:val="none" w:sz="0" w:space="0" w:color="auto"/>
                                    <w:bottom w:val="none" w:sz="0" w:space="0" w:color="auto"/>
                                    <w:right w:val="none" w:sz="0" w:space="0" w:color="auto"/>
                                  </w:divBdr>
                                  <w:divsChild>
                                    <w:div w:id="691732986">
                                      <w:marLeft w:val="0"/>
                                      <w:marRight w:val="0"/>
                                      <w:marTop w:val="0"/>
                                      <w:marBottom w:val="0"/>
                                      <w:divBdr>
                                        <w:top w:val="none" w:sz="0" w:space="0" w:color="auto"/>
                                        <w:left w:val="none" w:sz="0" w:space="0" w:color="auto"/>
                                        <w:bottom w:val="none" w:sz="0" w:space="0" w:color="auto"/>
                                        <w:right w:val="none" w:sz="0" w:space="0" w:color="auto"/>
                                      </w:divBdr>
                                      <w:divsChild>
                                        <w:div w:id="57091052">
                                          <w:marLeft w:val="-225"/>
                                          <w:marRight w:val="-225"/>
                                          <w:marTop w:val="0"/>
                                          <w:marBottom w:val="0"/>
                                          <w:divBdr>
                                            <w:top w:val="none" w:sz="0" w:space="0" w:color="auto"/>
                                            <w:left w:val="none" w:sz="0" w:space="0" w:color="auto"/>
                                            <w:bottom w:val="none" w:sz="0" w:space="0" w:color="auto"/>
                                            <w:right w:val="none" w:sz="0" w:space="0" w:color="auto"/>
                                          </w:divBdr>
                                          <w:divsChild>
                                            <w:div w:id="2112627538">
                                              <w:marLeft w:val="0"/>
                                              <w:marRight w:val="0"/>
                                              <w:marTop w:val="0"/>
                                              <w:marBottom w:val="0"/>
                                              <w:divBdr>
                                                <w:top w:val="none" w:sz="0" w:space="0" w:color="auto"/>
                                                <w:left w:val="none" w:sz="0" w:space="0" w:color="auto"/>
                                                <w:bottom w:val="none" w:sz="0" w:space="0" w:color="auto"/>
                                                <w:right w:val="none" w:sz="0" w:space="0" w:color="auto"/>
                                              </w:divBdr>
                                              <w:divsChild>
                                                <w:div w:id="44913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1606074">
      <w:bodyDiv w:val="1"/>
      <w:marLeft w:val="0"/>
      <w:marRight w:val="0"/>
      <w:marTop w:val="0"/>
      <w:marBottom w:val="0"/>
      <w:divBdr>
        <w:top w:val="none" w:sz="0" w:space="0" w:color="auto"/>
        <w:left w:val="none" w:sz="0" w:space="0" w:color="auto"/>
        <w:bottom w:val="none" w:sz="0" w:space="0" w:color="auto"/>
        <w:right w:val="none" w:sz="0" w:space="0" w:color="auto"/>
      </w:divBdr>
    </w:div>
    <w:div w:id="1135025963">
      <w:bodyDiv w:val="1"/>
      <w:marLeft w:val="0"/>
      <w:marRight w:val="0"/>
      <w:marTop w:val="0"/>
      <w:marBottom w:val="0"/>
      <w:divBdr>
        <w:top w:val="none" w:sz="0" w:space="0" w:color="auto"/>
        <w:left w:val="none" w:sz="0" w:space="0" w:color="auto"/>
        <w:bottom w:val="none" w:sz="0" w:space="0" w:color="auto"/>
        <w:right w:val="none" w:sz="0" w:space="0" w:color="auto"/>
      </w:divBdr>
    </w:div>
    <w:div w:id="1168327906">
      <w:bodyDiv w:val="1"/>
      <w:marLeft w:val="0"/>
      <w:marRight w:val="0"/>
      <w:marTop w:val="0"/>
      <w:marBottom w:val="0"/>
      <w:divBdr>
        <w:top w:val="none" w:sz="0" w:space="0" w:color="auto"/>
        <w:left w:val="none" w:sz="0" w:space="0" w:color="auto"/>
        <w:bottom w:val="none" w:sz="0" w:space="0" w:color="auto"/>
        <w:right w:val="none" w:sz="0" w:space="0" w:color="auto"/>
      </w:divBdr>
    </w:div>
    <w:div w:id="1261337495">
      <w:bodyDiv w:val="1"/>
      <w:marLeft w:val="0"/>
      <w:marRight w:val="0"/>
      <w:marTop w:val="0"/>
      <w:marBottom w:val="0"/>
      <w:divBdr>
        <w:top w:val="none" w:sz="0" w:space="0" w:color="auto"/>
        <w:left w:val="none" w:sz="0" w:space="0" w:color="auto"/>
        <w:bottom w:val="none" w:sz="0" w:space="0" w:color="auto"/>
        <w:right w:val="none" w:sz="0" w:space="0" w:color="auto"/>
      </w:divBdr>
    </w:div>
    <w:div w:id="1626429741">
      <w:bodyDiv w:val="1"/>
      <w:marLeft w:val="0"/>
      <w:marRight w:val="0"/>
      <w:marTop w:val="0"/>
      <w:marBottom w:val="0"/>
      <w:divBdr>
        <w:top w:val="none" w:sz="0" w:space="0" w:color="auto"/>
        <w:left w:val="none" w:sz="0" w:space="0" w:color="auto"/>
        <w:bottom w:val="none" w:sz="0" w:space="0" w:color="auto"/>
        <w:right w:val="none" w:sz="0" w:space="0" w:color="auto"/>
      </w:divBdr>
    </w:div>
    <w:div w:id="1663653437">
      <w:bodyDiv w:val="1"/>
      <w:marLeft w:val="0"/>
      <w:marRight w:val="0"/>
      <w:marTop w:val="0"/>
      <w:marBottom w:val="0"/>
      <w:divBdr>
        <w:top w:val="none" w:sz="0" w:space="0" w:color="auto"/>
        <w:left w:val="none" w:sz="0" w:space="0" w:color="auto"/>
        <w:bottom w:val="none" w:sz="0" w:space="0" w:color="auto"/>
        <w:right w:val="none" w:sz="0" w:space="0" w:color="auto"/>
      </w:divBdr>
    </w:div>
    <w:div w:id="1687051121">
      <w:bodyDiv w:val="1"/>
      <w:marLeft w:val="0"/>
      <w:marRight w:val="0"/>
      <w:marTop w:val="0"/>
      <w:marBottom w:val="0"/>
      <w:divBdr>
        <w:top w:val="none" w:sz="0" w:space="0" w:color="auto"/>
        <w:left w:val="none" w:sz="0" w:space="0" w:color="auto"/>
        <w:bottom w:val="none" w:sz="0" w:space="0" w:color="auto"/>
        <w:right w:val="none" w:sz="0" w:space="0" w:color="auto"/>
      </w:divBdr>
    </w:div>
    <w:div w:id="1791121196">
      <w:bodyDiv w:val="1"/>
      <w:marLeft w:val="0"/>
      <w:marRight w:val="0"/>
      <w:marTop w:val="0"/>
      <w:marBottom w:val="0"/>
      <w:divBdr>
        <w:top w:val="none" w:sz="0" w:space="0" w:color="auto"/>
        <w:left w:val="none" w:sz="0" w:space="0" w:color="auto"/>
        <w:bottom w:val="none" w:sz="0" w:space="0" w:color="auto"/>
        <w:right w:val="none" w:sz="0" w:space="0" w:color="auto"/>
      </w:divBdr>
    </w:div>
    <w:div w:id="1820534703">
      <w:bodyDiv w:val="1"/>
      <w:marLeft w:val="0"/>
      <w:marRight w:val="0"/>
      <w:marTop w:val="0"/>
      <w:marBottom w:val="0"/>
      <w:divBdr>
        <w:top w:val="none" w:sz="0" w:space="0" w:color="auto"/>
        <w:left w:val="none" w:sz="0" w:space="0" w:color="auto"/>
        <w:bottom w:val="none" w:sz="0" w:space="0" w:color="auto"/>
        <w:right w:val="none" w:sz="0" w:space="0" w:color="auto"/>
      </w:divBdr>
    </w:div>
    <w:div w:id="183332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dx.doi.org/10.3850/978-981-11-2724-3_0494-cd"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3.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4.0/?ref=chooser-v1" TargetMode="External"/><Relationship Id="rId1" Type="http://schemas.openxmlformats.org/officeDocument/2006/relationships/image" Target="media/image4.emf"/></Relationships>
</file>

<file path=word/_rels/header3.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https://www.ijrrs.com" TargetMode="External"/><Relationship Id="rId1" Type="http://schemas.openxmlformats.org/officeDocument/2006/relationships/image" Target="media/image1.jpe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83DF4-8109-4C07-9F93-89FDA8D1E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5019</CharactersWithSpaces>
  <SharedDoc>false</SharedDoc>
  <HLinks>
    <vt:vector size="558" baseType="variant">
      <vt:variant>
        <vt:i4>3735634</vt:i4>
      </vt:variant>
      <vt:variant>
        <vt:i4>1095</vt:i4>
      </vt:variant>
      <vt:variant>
        <vt:i4>0</vt:i4>
      </vt:variant>
      <vt:variant>
        <vt:i4>5</vt:i4>
      </vt:variant>
      <vt:variant>
        <vt:lpwstr>mailto:aalikhani@ari.ac.ir</vt:lpwstr>
      </vt:variant>
      <vt:variant>
        <vt:lpwstr/>
      </vt:variant>
      <vt:variant>
        <vt:i4>4980811</vt:i4>
      </vt:variant>
      <vt:variant>
        <vt:i4>1092</vt:i4>
      </vt:variant>
      <vt:variant>
        <vt:i4>0</vt:i4>
      </vt:variant>
      <vt:variant>
        <vt:i4>5</vt:i4>
      </vt:variant>
      <vt:variant>
        <vt:lpwstr>https://doi.org/10.1108/BIJ-03-2018-0056</vt:lpwstr>
      </vt:variant>
      <vt:variant>
        <vt:lpwstr/>
      </vt:variant>
      <vt:variant>
        <vt:i4>786522</vt:i4>
      </vt:variant>
      <vt:variant>
        <vt:i4>1089</vt:i4>
      </vt:variant>
      <vt:variant>
        <vt:i4>0</vt:i4>
      </vt:variant>
      <vt:variant>
        <vt:i4>5</vt:i4>
      </vt:variant>
      <vt:variant>
        <vt:lpwstr>https://emeraldinsight.com/author/Gupta%2C+Shivam</vt:lpwstr>
      </vt:variant>
      <vt:variant>
        <vt:lpwstr/>
      </vt:variant>
      <vt:variant>
        <vt:i4>8257594</vt:i4>
      </vt:variant>
      <vt:variant>
        <vt:i4>1086</vt:i4>
      </vt:variant>
      <vt:variant>
        <vt:i4>0</vt:i4>
      </vt:variant>
      <vt:variant>
        <vt:i4>5</vt:i4>
      </vt:variant>
      <vt:variant>
        <vt:lpwstr>https://emeraldinsight.com/author/Pretorius%2C+JHC</vt:lpwstr>
      </vt:variant>
      <vt:variant>
        <vt:lpwstr/>
      </vt:variant>
      <vt:variant>
        <vt:i4>3473514</vt:i4>
      </vt:variant>
      <vt:variant>
        <vt:i4>1083</vt:i4>
      </vt:variant>
      <vt:variant>
        <vt:i4>0</vt:i4>
      </vt:variant>
      <vt:variant>
        <vt:i4>5</vt:i4>
      </vt:variant>
      <vt:variant>
        <vt:lpwstr>https://emeraldinsight.com/author/Telukdarie%2C+Arnesh</vt:lpwstr>
      </vt:variant>
      <vt:variant>
        <vt:lpwstr/>
      </vt:variant>
      <vt:variant>
        <vt:i4>524362</vt:i4>
      </vt:variant>
      <vt:variant>
        <vt:i4>1080</vt:i4>
      </vt:variant>
      <vt:variant>
        <vt:i4>0</vt:i4>
      </vt:variant>
      <vt:variant>
        <vt:i4>5</vt:i4>
      </vt:variant>
      <vt:variant>
        <vt:lpwstr>https://emeraldinsight.com/author/Bag%2C+Surajit</vt:lpwstr>
      </vt:variant>
      <vt:variant>
        <vt:lpwstr/>
      </vt:variant>
      <vt:variant>
        <vt:i4>7077977</vt:i4>
      </vt:variant>
      <vt:variant>
        <vt:i4>1077</vt:i4>
      </vt:variant>
      <vt:variant>
        <vt:i4>0</vt:i4>
      </vt:variant>
      <vt:variant>
        <vt:i4>5</vt:i4>
      </vt:variant>
      <vt:variant>
        <vt:lpwstr>https://www.sciencedirect.com/science/article/pii/S0026271417305589</vt:lpwstr>
      </vt:variant>
      <vt:variant>
        <vt:lpwstr>!</vt:lpwstr>
      </vt:variant>
      <vt:variant>
        <vt:i4>7077977</vt:i4>
      </vt:variant>
      <vt:variant>
        <vt:i4>1074</vt:i4>
      </vt:variant>
      <vt:variant>
        <vt:i4>0</vt:i4>
      </vt:variant>
      <vt:variant>
        <vt:i4>5</vt:i4>
      </vt:variant>
      <vt:variant>
        <vt:lpwstr>https://www.sciencedirect.com/science/article/pii/S0026271417305589</vt:lpwstr>
      </vt:variant>
      <vt:variant>
        <vt:lpwstr>!</vt:lpwstr>
      </vt:variant>
      <vt:variant>
        <vt:i4>7077977</vt:i4>
      </vt:variant>
      <vt:variant>
        <vt:i4>1071</vt:i4>
      </vt:variant>
      <vt:variant>
        <vt:i4>0</vt:i4>
      </vt:variant>
      <vt:variant>
        <vt:i4>5</vt:i4>
      </vt:variant>
      <vt:variant>
        <vt:lpwstr>https://www.sciencedirect.com/science/article/pii/S0026271417305589</vt:lpwstr>
      </vt:variant>
      <vt:variant>
        <vt:lpwstr>!</vt:lpwstr>
      </vt:variant>
      <vt:variant>
        <vt:i4>7077977</vt:i4>
      </vt:variant>
      <vt:variant>
        <vt:i4>1068</vt:i4>
      </vt:variant>
      <vt:variant>
        <vt:i4>0</vt:i4>
      </vt:variant>
      <vt:variant>
        <vt:i4>5</vt:i4>
      </vt:variant>
      <vt:variant>
        <vt:lpwstr>https://www.sciencedirect.com/science/article/pii/S0026271417305589</vt:lpwstr>
      </vt:variant>
      <vt:variant>
        <vt:lpwstr>!</vt:lpwstr>
      </vt:variant>
      <vt:variant>
        <vt:i4>7077977</vt:i4>
      </vt:variant>
      <vt:variant>
        <vt:i4>1065</vt:i4>
      </vt:variant>
      <vt:variant>
        <vt:i4>0</vt:i4>
      </vt:variant>
      <vt:variant>
        <vt:i4>5</vt:i4>
      </vt:variant>
      <vt:variant>
        <vt:lpwstr>https://www.sciencedirect.com/science/article/pii/S0026271417305589</vt:lpwstr>
      </vt:variant>
      <vt:variant>
        <vt:lpwstr>!</vt:lpwstr>
      </vt:variant>
      <vt:variant>
        <vt:i4>7077977</vt:i4>
      </vt:variant>
      <vt:variant>
        <vt:i4>1062</vt:i4>
      </vt:variant>
      <vt:variant>
        <vt:i4>0</vt:i4>
      </vt:variant>
      <vt:variant>
        <vt:i4>5</vt:i4>
      </vt:variant>
      <vt:variant>
        <vt:lpwstr>https://www.sciencedirect.com/science/article/pii/S0026271417305589</vt:lpwstr>
      </vt:variant>
      <vt:variant>
        <vt:lpwstr>!</vt:lpwstr>
      </vt:variant>
      <vt:variant>
        <vt:i4>6422615</vt:i4>
      </vt:variant>
      <vt:variant>
        <vt:i4>1059</vt:i4>
      </vt:variant>
      <vt:variant>
        <vt:i4>0</vt:i4>
      </vt:variant>
      <vt:variant>
        <vt:i4>5</vt:i4>
      </vt:variant>
      <vt:variant>
        <vt:lpwstr>https://www.sciencedirect.com/science/article/pii/S1359431112004346</vt:lpwstr>
      </vt:variant>
      <vt:variant>
        <vt:lpwstr>!</vt:lpwstr>
      </vt:variant>
      <vt:variant>
        <vt:i4>6422615</vt:i4>
      </vt:variant>
      <vt:variant>
        <vt:i4>1056</vt:i4>
      </vt:variant>
      <vt:variant>
        <vt:i4>0</vt:i4>
      </vt:variant>
      <vt:variant>
        <vt:i4>5</vt:i4>
      </vt:variant>
      <vt:variant>
        <vt:lpwstr>https://www.sciencedirect.com/science/article/pii/S1359431112004346</vt:lpwstr>
      </vt:variant>
      <vt:variant>
        <vt:lpwstr>!</vt:lpwstr>
      </vt:variant>
      <vt:variant>
        <vt:i4>6357082</vt:i4>
      </vt:variant>
      <vt:variant>
        <vt:i4>1053</vt:i4>
      </vt:variant>
      <vt:variant>
        <vt:i4>0</vt:i4>
      </vt:variant>
      <vt:variant>
        <vt:i4>5</vt:i4>
      </vt:variant>
      <vt:variant>
        <vt:lpwstr>https://www.sciencedirect.com/science/article/pii/S0026271415302420</vt:lpwstr>
      </vt:variant>
      <vt:variant>
        <vt:lpwstr>!</vt:lpwstr>
      </vt:variant>
      <vt:variant>
        <vt:i4>6357082</vt:i4>
      </vt:variant>
      <vt:variant>
        <vt:i4>1050</vt:i4>
      </vt:variant>
      <vt:variant>
        <vt:i4>0</vt:i4>
      </vt:variant>
      <vt:variant>
        <vt:i4>5</vt:i4>
      </vt:variant>
      <vt:variant>
        <vt:lpwstr>https://www.sciencedirect.com/science/article/pii/S0026271415302420</vt:lpwstr>
      </vt:variant>
      <vt:variant>
        <vt:lpwstr>!</vt:lpwstr>
      </vt:variant>
      <vt:variant>
        <vt:i4>2162757</vt:i4>
      </vt:variant>
      <vt:variant>
        <vt:i4>1047</vt:i4>
      </vt:variant>
      <vt:variant>
        <vt:i4>0</vt:i4>
      </vt:variant>
      <vt:variant>
        <vt:i4>5</vt:i4>
      </vt:variant>
      <vt:variant>
        <vt:lpwstr>https://www.sciencedirect.com/science/article/abs/pii/S0360835218303346</vt:lpwstr>
      </vt:variant>
      <vt:variant>
        <vt:lpwstr>!</vt:lpwstr>
      </vt:variant>
      <vt:variant>
        <vt:i4>2162757</vt:i4>
      </vt:variant>
      <vt:variant>
        <vt:i4>1044</vt:i4>
      </vt:variant>
      <vt:variant>
        <vt:i4>0</vt:i4>
      </vt:variant>
      <vt:variant>
        <vt:i4>5</vt:i4>
      </vt:variant>
      <vt:variant>
        <vt:lpwstr>https://www.sciencedirect.com/science/article/abs/pii/S0360835218303346</vt:lpwstr>
      </vt:variant>
      <vt:variant>
        <vt:lpwstr>!</vt:lpwstr>
      </vt:variant>
      <vt:variant>
        <vt:i4>2162757</vt:i4>
      </vt:variant>
      <vt:variant>
        <vt:i4>1041</vt:i4>
      </vt:variant>
      <vt:variant>
        <vt:i4>0</vt:i4>
      </vt:variant>
      <vt:variant>
        <vt:i4>5</vt:i4>
      </vt:variant>
      <vt:variant>
        <vt:lpwstr>https://www.sciencedirect.com/science/article/abs/pii/S0360835218303346</vt:lpwstr>
      </vt:variant>
      <vt:variant>
        <vt:lpwstr>!</vt:lpwstr>
      </vt:variant>
      <vt:variant>
        <vt:i4>2162757</vt:i4>
      </vt:variant>
      <vt:variant>
        <vt:i4>1038</vt:i4>
      </vt:variant>
      <vt:variant>
        <vt:i4>0</vt:i4>
      </vt:variant>
      <vt:variant>
        <vt:i4>5</vt:i4>
      </vt:variant>
      <vt:variant>
        <vt:lpwstr>https://www.sciencedirect.com/science/article/abs/pii/S0360835218303346</vt:lpwstr>
      </vt:variant>
      <vt:variant>
        <vt:lpwstr>!</vt:lpwstr>
      </vt:variant>
      <vt:variant>
        <vt:i4>6946907</vt:i4>
      </vt:variant>
      <vt:variant>
        <vt:i4>1035</vt:i4>
      </vt:variant>
      <vt:variant>
        <vt:i4>0</vt:i4>
      </vt:variant>
      <vt:variant>
        <vt:i4>5</vt:i4>
      </vt:variant>
      <vt:variant>
        <vt:lpwstr>https://www.sciencedirect.com/science/article/pii/S0951832018307622</vt:lpwstr>
      </vt:variant>
      <vt:variant>
        <vt:lpwstr>!</vt:lpwstr>
      </vt:variant>
      <vt:variant>
        <vt:i4>6946907</vt:i4>
      </vt:variant>
      <vt:variant>
        <vt:i4>1032</vt:i4>
      </vt:variant>
      <vt:variant>
        <vt:i4>0</vt:i4>
      </vt:variant>
      <vt:variant>
        <vt:i4>5</vt:i4>
      </vt:variant>
      <vt:variant>
        <vt:lpwstr>https://www.sciencedirect.com/science/article/pii/S0951832018307622</vt:lpwstr>
      </vt:variant>
      <vt:variant>
        <vt:lpwstr>!</vt:lpwstr>
      </vt:variant>
      <vt:variant>
        <vt:i4>6946907</vt:i4>
      </vt:variant>
      <vt:variant>
        <vt:i4>1029</vt:i4>
      </vt:variant>
      <vt:variant>
        <vt:i4>0</vt:i4>
      </vt:variant>
      <vt:variant>
        <vt:i4>5</vt:i4>
      </vt:variant>
      <vt:variant>
        <vt:lpwstr>https://www.sciencedirect.com/science/article/pii/S0951832018307622</vt:lpwstr>
      </vt:variant>
      <vt:variant>
        <vt:lpwstr>!</vt:lpwstr>
      </vt:variant>
      <vt:variant>
        <vt:i4>6946907</vt:i4>
      </vt:variant>
      <vt:variant>
        <vt:i4>1026</vt:i4>
      </vt:variant>
      <vt:variant>
        <vt:i4>0</vt:i4>
      </vt:variant>
      <vt:variant>
        <vt:i4>5</vt:i4>
      </vt:variant>
      <vt:variant>
        <vt:lpwstr>https://www.sciencedirect.com/science/article/pii/S0951832018307622</vt:lpwstr>
      </vt:variant>
      <vt:variant>
        <vt:lpwstr>!</vt:lpwstr>
      </vt:variant>
      <vt:variant>
        <vt:i4>6225949</vt:i4>
      </vt:variant>
      <vt:variant>
        <vt:i4>1023</vt:i4>
      </vt:variant>
      <vt:variant>
        <vt:i4>0</vt:i4>
      </vt:variant>
      <vt:variant>
        <vt:i4>5</vt:i4>
      </vt:variant>
      <vt:variant>
        <vt:lpwstr>https://doi.org/10.1016/j.cie.2018.10.032</vt:lpwstr>
      </vt:variant>
      <vt:variant>
        <vt:lpwstr/>
      </vt:variant>
      <vt:variant>
        <vt:i4>2228289</vt:i4>
      </vt:variant>
      <vt:variant>
        <vt:i4>1020</vt:i4>
      </vt:variant>
      <vt:variant>
        <vt:i4>0</vt:i4>
      </vt:variant>
      <vt:variant>
        <vt:i4>5</vt:i4>
      </vt:variant>
      <vt:variant>
        <vt:lpwstr>https://www.sciencedirect.com/science/article/abs/pii/S036083521730387X</vt:lpwstr>
      </vt:variant>
      <vt:variant>
        <vt:lpwstr>!</vt:lpwstr>
      </vt:variant>
      <vt:variant>
        <vt:i4>2228289</vt:i4>
      </vt:variant>
      <vt:variant>
        <vt:i4>1017</vt:i4>
      </vt:variant>
      <vt:variant>
        <vt:i4>0</vt:i4>
      </vt:variant>
      <vt:variant>
        <vt:i4>5</vt:i4>
      </vt:variant>
      <vt:variant>
        <vt:lpwstr>https://www.sciencedirect.com/science/article/abs/pii/S036083521730387X</vt:lpwstr>
      </vt:variant>
      <vt:variant>
        <vt:lpwstr>!</vt:lpwstr>
      </vt:variant>
      <vt:variant>
        <vt:i4>2228289</vt:i4>
      </vt:variant>
      <vt:variant>
        <vt:i4>1014</vt:i4>
      </vt:variant>
      <vt:variant>
        <vt:i4>0</vt:i4>
      </vt:variant>
      <vt:variant>
        <vt:i4>5</vt:i4>
      </vt:variant>
      <vt:variant>
        <vt:lpwstr>https://www.sciencedirect.com/science/article/abs/pii/S036083521730387X</vt:lpwstr>
      </vt:variant>
      <vt:variant>
        <vt:lpwstr>!</vt:lpwstr>
      </vt:variant>
      <vt:variant>
        <vt:i4>2228289</vt:i4>
      </vt:variant>
      <vt:variant>
        <vt:i4>1011</vt:i4>
      </vt:variant>
      <vt:variant>
        <vt:i4>0</vt:i4>
      </vt:variant>
      <vt:variant>
        <vt:i4>5</vt:i4>
      </vt:variant>
      <vt:variant>
        <vt:lpwstr>https://www.sciencedirect.com/science/article/abs/pii/S036083521730387X</vt:lpwstr>
      </vt:variant>
      <vt:variant>
        <vt:lpwstr>!</vt:lpwstr>
      </vt:variant>
      <vt:variant>
        <vt:i4>2228289</vt:i4>
      </vt:variant>
      <vt:variant>
        <vt:i4>1008</vt:i4>
      </vt:variant>
      <vt:variant>
        <vt:i4>0</vt:i4>
      </vt:variant>
      <vt:variant>
        <vt:i4>5</vt:i4>
      </vt:variant>
      <vt:variant>
        <vt:lpwstr>https://www.sciencedirect.com/science/article/abs/pii/S036083521730387X</vt:lpwstr>
      </vt:variant>
      <vt:variant>
        <vt:lpwstr>!</vt:lpwstr>
      </vt:variant>
      <vt:variant>
        <vt:i4>7077972</vt:i4>
      </vt:variant>
      <vt:variant>
        <vt:i4>1005</vt:i4>
      </vt:variant>
      <vt:variant>
        <vt:i4>0</vt:i4>
      </vt:variant>
      <vt:variant>
        <vt:i4>5</vt:i4>
      </vt:variant>
      <vt:variant>
        <vt:lpwstr>https://www.sciencedirect.com/science/article/pii/S0951832017302612</vt:lpwstr>
      </vt:variant>
      <vt:variant>
        <vt:lpwstr>!</vt:lpwstr>
      </vt:variant>
      <vt:variant>
        <vt:i4>7077972</vt:i4>
      </vt:variant>
      <vt:variant>
        <vt:i4>1002</vt:i4>
      </vt:variant>
      <vt:variant>
        <vt:i4>0</vt:i4>
      </vt:variant>
      <vt:variant>
        <vt:i4>5</vt:i4>
      </vt:variant>
      <vt:variant>
        <vt:lpwstr>https://www.sciencedirect.com/science/article/pii/S0951832017302612</vt:lpwstr>
      </vt:variant>
      <vt:variant>
        <vt:lpwstr>!</vt:lpwstr>
      </vt:variant>
      <vt:variant>
        <vt:i4>7077972</vt:i4>
      </vt:variant>
      <vt:variant>
        <vt:i4>999</vt:i4>
      </vt:variant>
      <vt:variant>
        <vt:i4>0</vt:i4>
      </vt:variant>
      <vt:variant>
        <vt:i4>5</vt:i4>
      </vt:variant>
      <vt:variant>
        <vt:lpwstr>https://www.sciencedirect.com/science/article/pii/S0951832017302612</vt:lpwstr>
      </vt:variant>
      <vt:variant>
        <vt:lpwstr>!</vt:lpwstr>
      </vt:variant>
      <vt:variant>
        <vt:i4>6684763</vt:i4>
      </vt:variant>
      <vt:variant>
        <vt:i4>996</vt:i4>
      </vt:variant>
      <vt:variant>
        <vt:i4>0</vt:i4>
      </vt:variant>
      <vt:variant>
        <vt:i4>5</vt:i4>
      </vt:variant>
      <vt:variant>
        <vt:lpwstr>https://www.sciencedirect.com/science/article/pii/S0957417418301611</vt:lpwstr>
      </vt:variant>
      <vt:variant>
        <vt:lpwstr>!</vt:lpwstr>
      </vt:variant>
      <vt:variant>
        <vt:i4>6684763</vt:i4>
      </vt:variant>
      <vt:variant>
        <vt:i4>993</vt:i4>
      </vt:variant>
      <vt:variant>
        <vt:i4>0</vt:i4>
      </vt:variant>
      <vt:variant>
        <vt:i4>5</vt:i4>
      </vt:variant>
      <vt:variant>
        <vt:lpwstr>https://www.sciencedirect.com/science/article/pii/S0957417418301611</vt:lpwstr>
      </vt:variant>
      <vt:variant>
        <vt:lpwstr>!</vt:lpwstr>
      </vt:variant>
      <vt:variant>
        <vt:i4>6684763</vt:i4>
      </vt:variant>
      <vt:variant>
        <vt:i4>990</vt:i4>
      </vt:variant>
      <vt:variant>
        <vt:i4>0</vt:i4>
      </vt:variant>
      <vt:variant>
        <vt:i4>5</vt:i4>
      </vt:variant>
      <vt:variant>
        <vt:lpwstr>https://www.sciencedirect.com/science/article/pii/S0957417418301611</vt:lpwstr>
      </vt:variant>
      <vt:variant>
        <vt:lpwstr>!</vt:lpwstr>
      </vt:variant>
      <vt:variant>
        <vt:i4>6684763</vt:i4>
      </vt:variant>
      <vt:variant>
        <vt:i4>987</vt:i4>
      </vt:variant>
      <vt:variant>
        <vt:i4>0</vt:i4>
      </vt:variant>
      <vt:variant>
        <vt:i4>5</vt:i4>
      </vt:variant>
      <vt:variant>
        <vt:lpwstr>https://www.sciencedirect.com/science/article/pii/S0957417418301611</vt:lpwstr>
      </vt:variant>
      <vt:variant>
        <vt:lpwstr>!</vt:lpwstr>
      </vt:variant>
      <vt:variant>
        <vt:i4>7077968</vt:i4>
      </vt:variant>
      <vt:variant>
        <vt:i4>984</vt:i4>
      </vt:variant>
      <vt:variant>
        <vt:i4>0</vt:i4>
      </vt:variant>
      <vt:variant>
        <vt:i4>5</vt:i4>
      </vt:variant>
      <vt:variant>
        <vt:lpwstr>https://www.sciencedirect.com/science/article/pii/S0888327018306460</vt:lpwstr>
      </vt:variant>
      <vt:variant>
        <vt:lpwstr>!</vt:lpwstr>
      </vt:variant>
      <vt:variant>
        <vt:i4>7077968</vt:i4>
      </vt:variant>
      <vt:variant>
        <vt:i4>981</vt:i4>
      </vt:variant>
      <vt:variant>
        <vt:i4>0</vt:i4>
      </vt:variant>
      <vt:variant>
        <vt:i4>5</vt:i4>
      </vt:variant>
      <vt:variant>
        <vt:lpwstr>https://www.sciencedirect.com/science/article/pii/S0888327018306460</vt:lpwstr>
      </vt:variant>
      <vt:variant>
        <vt:lpwstr>!</vt:lpwstr>
      </vt:variant>
      <vt:variant>
        <vt:i4>7077968</vt:i4>
      </vt:variant>
      <vt:variant>
        <vt:i4>978</vt:i4>
      </vt:variant>
      <vt:variant>
        <vt:i4>0</vt:i4>
      </vt:variant>
      <vt:variant>
        <vt:i4>5</vt:i4>
      </vt:variant>
      <vt:variant>
        <vt:lpwstr>https://www.sciencedirect.com/science/article/pii/S0888327018306460</vt:lpwstr>
      </vt:variant>
      <vt:variant>
        <vt:lpwstr>!</vt:lpwstr>
      </vt:variant>
      <vt:variant>
        <vt:i4>7077968</vt:i4>
      </vt:variant>
      <vt:variant>
        <vt:i4>975</vt:i4>
      </vt:variant>
      <vt:variant>
        <vt:i4>0</vt:i4>
      </vt:variant>
      <vt:variant>
        <vt:i4>5</vt:i4>
      </vt:variant>
      <vt:variant>
        <vt:lpwstr>https://www.sciencedirect.com/science/article/pii/S0888327018306460</vt:lpwstr>
      </vt:variant>
      <vt:variant>
        <vt:lpwstr>!</vt:lpwstr>
      </vt:variant>
      <vt:variant>
        <vt:i4>6553695</vt:i4>
      </vt:variant>
      <vt:variant>
        <vt:i4>972</vt:i4>
      </vt:variant>
      <vt:variant>
        <vt:i4>0</vt:i4>
      </vt:variant>
      <vt:variant>
        <vt:i4>5</vt:i4>
      </vt:variant>
      <vt:variant>
        <vt:lpwstr>https://www.sciencedirect.com/science/article/pii/S0951832018309220</vt:lpwstr>
      </vt:variant>
      <vt:variant>
        <vt:lpwstr>!</vt:lpwstr>
      </vt:variant>
      <vt:variant>
        <vt:i4>6553695</vt:i4>
      </vt:variant>
      <vt:variant>
        <vt:i4>969</vt:i4>
      </vt:variant>
      <vt:variant>
        <vt:i4>0</vt:i4>
      </vt:variant>
      <vt:variant>
        <vt:i4>5</vt:i4>
      </vt:variant>
      <vt:variant>
        <vt:lpwstr>https://www.sciencedirect.com/science/article/pii/S0951832018309220</vt:lpwstr>
      </vt:variant>
      <vt:variant>
        <vt:lpwstr>!</vt:lpwstr>
      </vt:variant>
      <vt:variant>
        <vt:i4>6553695</vt:i4>
      </vt:variant>
      <vt:variant>
        <vt:i4>966</vt:i4>
      </vt:variant>
      <vt:variant>
        <vt:i4>0</vt:i4>
      </vt:variant>
      <vt:variant>
        <vt:i4>5</vt:i4>
      </vt:variant>
      <vt:variant>
        <vt:lpwstr>https://www.sciencedirect.com/science/article/pii/S0951832018309220</vt:lpwstr>
      </vt:variant>
      <vt:variant>
        <vt:lpwstr>!</vt:lpwstr>
      </vt:variant>
      <vt:variant>
        <vt:i4>7209055</vt:i4>
      </vt:variant>
      <vt:variant>
        <vt:i4>963</vt:i4>
      </vt:variant>
      <vt:variant>
        <vt:i4>0</vt:i4>
      </vt:variant>
      <vt:variant>
        <vt:i4>5</vt:i4>
      </vt:variant>
      <vt:variant>
        <vt:lpwstr>https://www.sciencedirect.com/science/article/pii/S0951832018308299</vt:lpwstr>
      </vt:variant>
      <vt:variant>
        <vt:lpwstr>!</vt:lpwstr>
      </vt:variant>
      <vt:variant>
        <vt:i4>7209055</vt:i4>
      </vt:variant>
      <vt:variant>
        <vt:i4>960</vt:i4>
      </vt:variant>
      <vt:variant>
        <vt:i4>0</vt:i4>
      </vt:variant>
      <vt:variant>
        <vt:i4>5</vt:i4>
      </vt:variant>
      <vt:variant>
        <vt:lpwstr>https://www.sciencedirect.com/science/article/pii/S0951832018308299</vt:lpwstr>
      </vt:variant>
      <vt:variant>
        <vt:lpwstr>!</vt:lpwstr>
      </vt:variant>
      <vt:variant>
        <vt:i4>7209055</vt:i4>
      </vt:variant>
      <vt:variant>
        <vt:i4>957</vt:i4>
      </vt:variant>
      <vt:variant>
        <vt:i4>0</vt:i4>
      </vt:variant>
      <vt:variant>
        <vt:i4>5</vt:i4>
      </vt:variant>
      <vt:variant>
        <vt:lpwstr>https://www.sciencedirect.com/science/article/pii/S0951832018308299</vt:lpwstr>
      </vt:variant>
      <vt:variant>
        <vt:lpwstr>!</vt:lpwstr>
      </vt:variant>
      <vt:variant>
        <vt:i4>2621486</vt:i4>
      </vt:variant>
      <vt:variant>
        <vt:i4>954</vt:i4>
      </vt:variant>
      <vt:variant>
        <vt:i4>0</vt:i4>
      </vt:variant>
      <vt:variant>
        <vt:i4>5</vt:i4>
      </vt:variant>
      <vt:variant>
        <vt:lpwstr>https://www.sciencedirect.com/science/journal/03770427</vt:lpwstr>
      </vt:variant>
      <vt:variant>
        <vt:lpwstr/>
      </vt:variant>
      <vt:variant>
        <vt:i4>6553715</vt:i4>
      </vt:variant>
      <vt:variant>
        <vt:i4>951</vt:i4>
      </vt:variant>
      <vt:variant>
        <vt:i4>0</vt:i4>
      </vt:variant>
      <vt:variant>
        <vt:i4>5</vt:i4>
      </vt:variant>
      <vt:variant>
        <vt:lpwstr>https://www.sciencedirect.com/science/article/pii/S0377042718307362</vt:lpwstr>
      </vt:variant>
      <vt:variant>
        <vt:lpwstr/>
      </vt:variant>
      <vt:variant>
        <vt:i4>2359332</vt:i4>
      </vt:variant>
      <vt:variant>
        <vt:i4>948</vt:i4>
      </vt:variant>
      <vt:variant>
        <vt:i4>0</vt:i4>
      </vt:variant>
      <vt:variant>
        <vt:i4>5</vt:i4>
      </vt:variant>
      <vt:variant>
        <vt:lpwstr>https://www.sciencedirect.com/science/journal/09518320</vt:lpwstr>
      </vt:variant>
      <vt:variant>
        <vt:lpwstr/>
      </vt:variant>
      <vt:variant>
        <vt:i4>2359332</vt:i4>
      </vt:variant>
      <vt:variant>
        <vt:i4>945</vt:i4>
      </vt:variant>
      <vt:variant>
        <vt:i4>0</vt:i4>
      </vt:variant>
      <vt:variant>
        <vt:i4>5</vt:i4>
      </vt:variant>
      <vt:variant>
        <vt:lpwstr>https://www.sciencedirect.com/science/journal/09518320</vt:lpwstr>
      </vt:variant>
      <vt:variant>
        <vt:lpwstr/>
      </vt:variant>
      <vt:variant>
        <vt:i4>7012444</vt:i4>
      </vt:variant>
      <vt:variant>
        <vt:i4>942</vt:i4>
      </vt:variant>
      <vt:variant>
        <vt:i4>0</vt:i4>
      </vt:variant>
      <vt:variant>
        <vt:i4>5</vt:i4>
      </vt:variant>
      <vt:variant>
        <vt:lpwstr>https://www.sciencedirect.com/science/article/pii/S0951832018311050</vt:lpwstr>
      </vt:variant>
      <vt:variant>
        <vt:lpwstr>!</vt:lpwstr>
      </vt:variant>
      <vt:variant>
        <vt:i4>7012444</vt:i4>
      </vt:variant>
      <vt:variant>
        <vt:i4>939</vt:i4>
      </vt:variant>
      <vt:variant>
        <vt:i4>0</vt:i4>
      </vt:variant>
      <vt:variant>
        <vt:i4>5</vt:i4>
      </vt:variant>
      <vt:variant>
        <vt:lpwstr>https://www.sciencedirect.com/science/article/pii/S0951832018311050</vt:lpwstr>
      </vt:variant>
      <vt:variant>
        <vt:lpwstr>!</vt:lpwstr>
      </vt:variant>
      <vt:variant>
        <vt:i4>786457</vt:i4>
      </vt:variant>
      <vt:variant>
        <vt:i4>936</vt:i4>
      </vt:variant>
      <vt:variant>
        <vt:i4>0</vt:i4>
      </vt:variant>
      <vt:variant>
        <vt:i4>5</vt:i4>
      </vt:variant>
      <vt:variant>
        <vt:lpwstr>https://www.sciencedirect.com/science/journal/09518320/185/supp/C</vt:lpwstr>
      </vt:variant>
      <vt:variant>
        <vt:lpwstr/>
      </vt:variant>
      <vt:variant>
        <vt:i4>2359332</vt:i4>
      </vt:variant>
      <vt:variant>
        <vt:i4>933</vt:i4>
      </vt:variant>
      <vt:variant>
        <vt:i4>0</vt:i4>
      </vt:variant>
      <vt:variant>
        <vt:i4>5</vt:i4>
      </vt:variant>
      <vt:variant>
        <vt:lpwstr>https://www.sciencedirect.com/science/journal/09518320</vt:lpwstr>
      </vt:variant>
      <vt:variant>
        <vt:lpwstr/>
      </vt:variant>
      <vt:variant>
        <vt:i4>6815835</vt:i4>
      </vt:variant>
      <vt:variant>
        <vt:i4>930</vt:i4>
      </vt:variant>
      <vt:variant>
        <vt:i4>0</vt:i4>
      </vt:variant>
      <vt:variant>
        <vt:i4>5</vt:i4>
      </vt:variant>
      <vt:variant>
        <vt:lpwstr>https://www.sciencedirect.com/science/article/pii/S0951832018301662</vt:lpwstr>
      </vt:variant>
      <vt:variant>
        <vt:lpwstr>!</vt:lpwstr>
      </vt:variant>
      <vt:variant>
        <vt:i4>6815835</vt:i4>
      </vt:variant>
      <vt:variant>
        <vt:i4>927</vt:i4>
      </vt:variant>
      <vt:variant>
        <vt:i4>0</vt:i4>
      </vt:variant>
      <vt:variant>
        <vt:i4>5</vt:i4>
      </vt:variant>
      <vt:variant>
        <vt:lpwstr>https://www.sciencedirect.com/science/article/pii/S0951832018301662</vt:lpwstr>
      </vt:variant>
      <vt:variant>
        <vt:lpwstr>!</vt:lpwstr>
      </vt:variant>
      <vt:variant>
        <vt:i4>851984</vt:i4>
      </vt:variant>
      <vt:variant>
        <vt:i4>924</vt:i4>
      </vt:variant>
      <vt:variant>
        <vt:i4>0</vt:i4>
      </vt:variant>
      <vt:variant>
        <vt:i4>5</vt:i4>
      </vt:variant>
      <vt:variant>
        <vt:lpwstr>https://www.sciencedirect.com/science/journal/09518320/114/supp/C</vt:lpwstr>
      </vt:variant>
      <vt:variant>
        <vt:lpwstr/>
      </vt:variant>
      <vt:variant>
        <vt:i4>2359332</vt:i4>
      </vt:variant>
      <vt:variant>
        <vt:i4>921</vt:i4>
      </vt:variant>
      <vt:variant>
        <vt:i4>0</vt:i4>
      </vt:variant>
      <vt:variant>
        <vt:i4>5</vt:i4>
      </vt:variant>
      <vt:variant>
        <vt:lpwstr>https://www.sciencedirect.com/science/journal/09518320</vt:lpwstr>
      </vt:variant>
      <vt:variant>
        <vt:lpwstr/>
      </vt:variant>
      <vt:variant>
        <vt:i4>7209046</vt:i4>
      </vt:variant>
      <vt:variant>
        <vt:i4>918</vt:i4>
      </vt:variant>
      <vt:variant>
        <vt:i4>0</vt:i4>
      </vt:variant>
      <vt:variant>
        <vt:i4>5</vt:i4>
      </vt:variant>
      <vt:variant>
        <vt:lpwstr>https://www.sciencedirect.com/science/article/pii/S0951832013000021</vt:lpwstr>
      </vt:variant>
      <vt:variant>
        <vt:lpwstr>!</vt:lpwstr>
      </vt:variant>
      <vt:variant>
        <vt:i4>7209046</vt:i4>
      </vt:variant>
      <vt:variant>
        <vt:i4>915</vt:i4>
      </vt:variant>
      <vt:variant>
        <vt:i4>0</vt:i4>
      </vt:variant>
      <vt:variant>
        <vt:i4>5</vt:i4>
      </vt:variant>
      <vt:variant>
        <vt:lpwstr>https://www.sciencedirect.com/science/article/pii/S0951832013000021</vt:lpwstr>
      </vt:variant>
      <vt:variant>
        <vt:lpwstr>!</vt:lpwstr>
      </vt:variant>
      <vt:variant>
        <vt:i4>3801214</vt:i4>
      </vt:variant>
      <vt:variant>
        <vt:i4>912</vt:i4>
      </vt:variant>
      <vt:variant>
        <vt:i4>0</vt:i4>
      </vt:variant>
      <vt:variant>
        <vt:i4>5</vt:i4>
      </vt:variant>
      <vt:variant>
        <vt:lpwstr>https://link.springer.com/journal/13198/10/3/page/1</vt:lpwstr>
      </vt:variant>
      <vt:variant>
        <vt:lpwstr/>
      </vt:variant>
      <vt:variant>
        <vt:i4>3014771</vt:i4>
      </vt:variant>
      <vt:variant>
        <vt:i4>909</vt:i4>
      </vt:variant>
      <vt:variant>
        <vt:i4>0</vt:i4>
      </vt:variant>
      <vt:variant>
        <vt:i4>5</vt:i4>
      </vt:variant>
      <vt:variant>
        <vt:lpwstr>https://link.springer.com/journal/13198</vt:lpwstr>
      </vt:variant>
      <vt:variant>
        <vt:lpwstr/>
      </vt:variant>
      <vt:variant>
        <vt:i4>2359332</vt:i4>
      </vt:variant>
      <vt:variant>
        <vt:i4>906</vt:i4>
      </vt:variant>
      <vt:variant>
        <vt:i4>0</vt:i4>
      </vt:variant>
      <vt:variant>
        <vt:i4>5</vt:i4>
      </vt:variant>
      <vt:variant>
        <vt:lpwstr>https://www.sciencedirect.com/science/journal/09518320</vt:lpwstr>
      </vt:variant>
      <vt:variant>
        <vt:lpwstr/>
      </vt:variant>
      <vt:variant>
        <vt:i4>7012468</vt:i4>
      </vt:variant>
      <vt:variant>
        <vt:i4>903</vt:i4>
      </vt:variant>
      <vt:variant>
        <vt:i4>0</vt:i4>
      </vt:variant>
      <vt:variant>
        <vt:i4>5</vt:i4>
      </vt:variant>
      <vt:variant>
        <vt:lpwstr>https://www.sciencedirect.com/science/article/pii/S0951832016303672</vt:lpwstr>
      </vt:variant>
      <vt:variant>
        <vt:lpwstr/>
      </vt:variant>
      <vt:variant>
        <vt:i4>2359332</vt:i4>
      </vt:variant>
      <vt:variant>
        <vt:i4>900</vt:i4>
      </vt:variant>
      <vt:variant>
        <vt:i4>0</vt:i4>
      </vt:variant>
      <vt:variant>
        <vt:i4>5</vt:i4>
      </vt:variant>
      <vt:variant>
        <vt:lpwstr>https://www.sciencedirect.com/science/journal/09518320</vt:lpwstr>
      </vt:variant>
      <vt:variant>
        <vt:lpwstr/>
      </vt:variant>
      <vt:variant>
        <vt:i4>6684794</vt:i4>
      </vt:variant>
      <vt:variant>
        <vt:i4>897</vt:i4>
      </vt:variant>
      <vt:variant>
        <vt:i4>0</vt:i4>
      </vt:variant>
      <vt:variant>
        <vt:i4>5</vt:i4>
      </vt:variant>
      <vt:variant>
        <vt:lpwstr>https://www.sciencedirect.com/science/article/pii/S0951832018309608</vt:lpwstr>
      </vt:variant>
      <vt:variant>
        <vt:lpwstr/>
      </vt:variant>
      <vt:variant>
        <vt:i4>786454</vt:i4>
      </vt:variant>
      <vt:variant>
        <vt:i4>893</vt:i4>
      </vt:variant>
      <vt:variant>
        <vt:i4>0</vt:i4>
      </vt:variant>
      <vt:variant>
        <vt:i4>5</vt:i4>
      </vt:variant>
      <vt:variant>
        <vt:lpwstr>https://www.sciencedirect.com/science/journal/09518320/175/supp/C</vt:lpwstr>
      </vt:variant>
      <vt:variant>
        <vt:lpwstr/>
      </vt:variant>
      <vt:variant>
        <vt:i4>2359332</vt:i4>
      </vt:variant>
      <vt:variant>
        <vt:i4>890</vt:i4>
      </vt:variant>
      <vt:variant>
        <vt:i4>0</vt:i4>
      </vt:variant>
      <vt:variant>
        <vt:i4>5</vt:i4>
      </vt:variant>
      <vt:variant>
        <vt:lpwstr>https://www.sciencedirect.com/science/journal/09518320</vt:lpwstr>
      </vt:variant>
      <vt:variant>
        <vt:lpwstr/>
      </vt:variant>
      <vt:variant>
        <vt:i4>6619220</vt:i4>
      </vt:variant>
      <vt:variant>
        <vt:i4>888</vt:i4>
      </vt:variant>
      <vt:variant>
        <vt:i4>0</vt:i4>
      </vt:variant>
      <vt:variant>
        <vt:i4>5</vt:i4>
      </vt:variant>
      <vt:variant>
        <vt:lpwstr>https://www.sciencedirect.com/science/article/pii/S0951832017308621</vt:lpwstr>
      </vt:variant>
      <vt:variant>
        <vt:lpwstr>!</vt:lpwstr>
      </vt:variant>
      <vt:variant>
        <vt:i4>6619220</vt:i4>
      </vt:variant>
      <vt:variant>
        <vt:i4>885</vt:i4>
      </vt:variant>
      <vt:variant>
        <vt:i4>0</vt:i4>
      </vt:variant>
      <vt:variant>
        <vt:i4>5</vt:i4>
      </vt:variant>
      <vt:variant>
        <vt:lpwstr>https://www.sciencedirect.com/science/article/pii/S0951832017308621</vt:lpwstr>
      </vt:variant>
      <vt:variant>
        <vt:lpwstr>!</vt:lpwstr>
      </vt:variant>
      <vt:variant>
        <vt:i4>6619220</vt:i4>
      </vt:variant>
      <vt:variant>
        <vt:i4>882</vt:i4>
      </vt:variant>
      <vt:variant>
        <vt:i4>0</vt:i4>
      </vt:variant>
      <vt:variant>
        <vt:i4>5</vt:i4>
      </vt:variant>
      <vt:variant>
        <vt:lpwstr>https://www.sciencedirect.com/science/article/pii/S0951832017308621</vt:lpwstr>
      </vt:variant>
      <vt:variant>
        <vt:lpwstr>!</vt:lpwstr>
      </vt:variant>
      <vt:variant>
        <vt:i4>6619220</vt:i4>
      </vt:variant>
      <vt:variant>
        <vt:i4>879</vt:i4>
      </vt:variant>
      <vt:variant>
        <vt:i4>0</vt:i4>
      </vt:variant>
      <vt:variant>
        <vt:i4>5</vt:i4>
      </vt:variant>
      <vt:variant>
        <vt:lpwstr>https://www.sciencedirect.com/science/article/pii/S0951832017308621</vt:lpwstr>
      </vt:variant>
      <vt:variant>
        <vt:lpwstr>!</vt:lpwstr>
      </vt:variant>
      <vt:variant>
        <vt:i4>6619220</vt:i4>
      </vt:variant>
      <vt:variant>
        <vt:i4>876</vt:i4>
      </vt:variant>
      <vt:variant>
        <vt:i4>0</vt:i4>
      </vt:variant>
      <vt:variant>
        <vt:i4>5</vt:i4>
      </vt:variant>
      <vt:variant>
        <vt:lpwstr>https://www.sciencedirect.com/science/article/pii/S0951832017308621</vt:lpwstr>
      </vt:variant>
      <vt:variant>
        <vt:lpwstr>!</vt:lpwstr>
      </vt:variant>
      <vt:variant>
        <vt:i4>7602277</vt:i4>
      </vt:variant>
      <vt:variant>
        <vt:i4>873</vt:i4>
      </vt:variant>
      <vt:variant>
        <vt:i4>0</vt:i4>
      </vt:variant>
      <vt:variant>
        <vt:i4>5</vt:i4>
      </vt:variant>
      <vt:variant>
        <vt:lpwstr>https://experts.illinois.edu/en/publications/reliability-analysis-with-dynamic-reliability-block-diagrams-in-t</vt:lpwstr>
      </vt:variant>
      <vt:variant>
        <vt:lpwstr/>
      </vt:variant>
      <vt:variant>
        <vt:i4>7929881</vt:i4>
      </vt:variant>
      <vt:variant>
        <vt:i4>864</vt:i4>
      </vt:variant>
      <vt:variant>
        <vt:i4>0</vt:i4>
      </vt:variant>
      <vt:variant>
        <vt:i4>5</vt:i4>
      </vt:variant>
      <vt:variant>
        <vt:lpwstr>mailto:seyedmojtaba.hoseyni@polimi.it</vt:lpwstr>
      </vt:variant>
      <vt:variant>
        <vt:lpwstr/>
      </vt:variant>
      <vt:variant>
        <vt:i4>3735634</vt:i4>
      </vt:variant>
      <vt:variant>
        <vt:i4>396</vt:i4>
      </vt:variant>
      <vt:variant>
        <vt:i4>0</vt:i4>
      </vt:variant>
      <vt:variant>
        <vt:i4>5</vt:i4>
      </vt:variant>
      <vt:variant>
        <vt:lpwstr>mailto:aalikhani@ari.ac.ir</vt:lpwstr>
      </vt:variant>
      <vt:variant>
        <vt:lpwstr/>
      </vt:variant>
      <vt:variant>
        <vt:i4>8257636</vt:i4>
      </vt:variant>
      <vt:variant>
        <vt:i4>393</vt:i4>
      </vt:variant>
      <vt:variant>
        <vt:i4>0</vt:i4>
      </vt:variant>
      <vt:variant>
        <vt:i4>5</vt:i4>
      </vt:variant>
      <vt:variant>
        <vt:lpwstr>https://ieeexplore.ieee.org/author/37353926400</vt:lpwstr>
      </vt:variant>
      <vt:variant>
        <vt:lpwstr/>
      </vt:variant>
      <vt:variant>
        <vt:i4>3735634</vt:i4>
      </vt:variant>
      <vt:variant>
        <vt:i4>87</vt:i4>
      </vt:variant>
      <vt:variant>
        <vt:i4>0</vt:i4>
      </vt:variant>
      <vt:variant>
        <vt:i4>5</vt:i4>
      </vt:variant>
      <vt:variant>
        <vt:lpwstr>mailto:aalikhani@ari.ac.ir</vt:lpwstr>
      </vt:variant>
      <vt:variant>
        <vt:lpwstr/>
      </vt:variant>
      <vt:variant>
        <vt:i4>1310772</vt:i4>
      </vt:variant>
      <vt:variant>
        <vt:i4>80</vt:i4>
      </vt:variant>
      <vt:variant>
        <vt:i4>0</vt:i4>
      </vt:variant>
      <vt:variant>
        <vt:i4>5</vt:i4>
      </vt:variant>
      <vt:variant>
        <vt:lpwstr/>
      </vt:variant>
      <vt:variant>
        <vt:lpwstr>_Toc25655053</vt:lpwstr>
      </vt:variant>
      <vt:variant>
        <vt:i4>1376308</vt:i4>
      </vt:variant>
      <vt:variant>
        <vt:i4>74</vt:i4>
      </vt:variant>
      <vt:variant>
        <vt:i4>0</vt:i4>
      </vt:variant>
      <vt:variant>
        <vt:i4>5</vt:i4>
      </vt:variant>
      <vt:variant>
        <vt:lpwstr/>
      </vt:variant>
      <vt:variant>
        <vt:lpwstr>_Toc25655052</vt:lpwstr>
      </vt:variant>
      <vt:variant>
        <vt:i4>1441844</vt:i4>
      </vt:variant>
      <vt:variant>
        <vt:i4>68</vt:i4>
      </vt:variant>
      <vt:variant>
        <vt:i4>0</vt:i4>
      </vt:variant>
      <vt:variant>
        <vt:i4>5</vt:i4>
      </vt:variant>
      <vt:variant>
        <vt:lpwstr/>
      </vt:variant>
      <vt:variant>
        <vt:lpwstr>_Toc25655051</vt:lpwstr>
      </vt:variant>
      <vt:variant>
        <vt:i4>1507380</vt:i4>
      </vt:variant>
      <vt:variant>
        <vt:i4>62</vt:i4>
      </vt:variant>
      <vt:variant>
        <vt:i4>0</vt:i4>
      </vt:variant>
      <vt:variant>
        <vt:i4>5</vt:i4>
      </vt:variant>
      <vt:variant>
        <vt:lpwstr/>
      </vt:variant>
      <vt:variant>
        <vt:lpwstr>_Toc25655050</vt:lpwstr>
      </vt:variant>
      <vt:variant>
        <vt:i4>1966133</vt:i4>
      </vt:variant>
      <vt:variant>
        <vt:i4>56</vt:i4>
      </vt:variant>
      <vt:variant>
        <vt:i4>0</vt:i4>
      </vt:variant>
      <vt:variant>
        <vt:i4>5</vt:i4>
      </vt:variant>
      <vt:variant>
        <vt:lpwstr/>
      </vt:variant>
      <vt:variant>
        <vt:lpwstr>_Toc25655049</vt:lpwstr>
      </vt:variant>
      <vt:variant>
        <vt:i4>2031669</vt:i4>
      </vt:variant>
      <vt:variant>
        <vt:i4>50</vt:i4>
      </vt:variant>
      <vt:variant>
        <vt:i4>0</vt:i4>
      </vt:variant>
      <vt:variant>
        <vt:i4>5</vt:i4>
      </vt:variant>
      <vt:variant>
        <vt:lpwstr/>
      </vt:variant>
      <vt:variant>
        <vt:lpwstr>_Toc25655048</vt:lpwstr>
      </vt:variant>
      <vt:variant>
        <vt:i4>1048629</vt:i4>
      </vt:variant>
      <vt:variant>
        <vt:i4>44</vt:i4>
      </vt:variant>
      <vt:variant>
        <vt:i4>0</vt:i4>
      </vt:variant>
      <vt:variant>
        <vt:i4>5</vt:i4>
      </vt:variant>
      <vt:variant>
        <vt:lpwstr/>
      </vt:variant>
      <vt:variant>
        <vt:lpwstr>_Toc25655047</vt:lpwstr>
      </vt:variant>
      <vt:variant>
        <vt:i4>1114165</vt:i4>
      </vt:variant>
      <vt:variant>
        <vt:i4>38</vt:i4>
      </vt:variant>
      <vt:variant>
        <vt:i4>0</vt:i4>
      </vt:variant>
      <vt:variant>
        <vt:i4>5</vt:i4>
      </vt:variant>
      <vt:variant>
        <vt:lpwstr/>
      </vt:variant>
      <vt:variant>
        <vt:lpwstr>_Toc25655046</vt:lpwstr>
      </vt:variant>
      <vt:variant>
        <vt:i4>1179701</vt:i4>
      </vt:variant>
      <vt:variant>
        <vt:i4>32</vt:i4>
      </vt:variant>
      <vt:variant>
        <vt:i4>0</vt:i4>
      </vt:variant>
      <vt:variant>
        <vt:i4>5</vt:i4>
      </vt:variant>
      <vt:variant>
        <vt:lpwstr/>
      </vt:variant>
      <vt:variant>
        <vt:lpwstr>_Toc25655045</vt:lpwstr>
      </vt:variant>
      <vt:variant>
        <vt:i4>1245237</vt:i4>
      </vt:variant>
      <vt:variant>
        <vt:i4>26</vt:i4>
      </vt:variant>
      <vt:variant>
        <vt:i4>0</vt:i4>
      </vt:variant>
      <vt:variant>
        <vt:i4>5</vt:i4>
      </vt:variant>
      <vt:variant>
        <vt:lpwstr/>
      </vt:variant>
      <vt:variant>
        <vt:lpwstr>_Toc25655044</vt:lpwstr>
      </vt:variant>
      <vt:variant>
        <vt:i4>1310773</vt:i4>
      </vt:variant>
      <vt:variant>
        <vt:i4>20</vt:i4>
      </vt:variant>
      <vt:variant>
        <vt:i4>0</vt:i4>
      </vt:variant>
      <vt:variant>
        <vt:i4>5</vt:i4>
      </vt:variant>
      <vt:variant>
        <vt:lpwstr/>
      </vt:variant>
      <vt:variant>
        <vt:lpwstr>_Toc25655043</vt:lpwstr>
      </vt:variant>
      <vt:variant>
        <vt:i4>1376309</vt:i4>
      </vt:variant>
      <vt:variant>
        <vt:i4>14</vt:i4>
      </vt:variant>
      <vt:variant>
        <vt:i4>0</vt:i4>
      </vt:variant>
      <vt:variant>
        <vt:i4>5</vt:i4>
      </vt:variant>
      <vt:variant>
        <vt:lpwstr/>
      </vt:variant>
      <vt:variant>
        <vt:lpwstr>_Toc25655042</vt:lpwstr>
      </vt:variant>
      <vt:variant>
        <vt:i4>1441845</vt:i4>
      </vt:variant>
      <vt:variant>
        <vt:i4>8</vt:i4>
      </vt:variant>
      <vt:variant>
        <vt:i4>0</vt:i4>
      </vt:variant>
      <vt:variant>
        <vt:i4>5</vt:i4>
      </vt:variant>
      <vt:variant>
        <vt:lpwstr/>
      </vt:variant>
      <vt:variant>
        <vt:lpwstr>_Toc25655041</vt:lpwstr>
      </vt:variant>
      <vt:variant>
        <vt:i4>1507381</vt:i4>
      </vt:variant>
      <vt:variant>
        <vt:i4>2</vt:i4>
      </vt:variant>
      <vt:variant>
        <vt:i4>0</vt:i4>
      </vt:variant>
      <vt:variant>
        <vt:i4>5</vt:i4>
      </vt:variant>
      <vt:variant>
        <vt:lpwstr/>
      </vt:variant>
      <vt:variant>
        <vt:lpwstr>_Toc25655040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nejadfar</dc:creator>
  <cp:keywords/>
  <dc:description/>
  <cp:lastModifiedBy>-</cp:lastModifiedBy>
  <cp:revision>3</cp:revision>
  <cp:lastPrinted>2023-01-11T07:36:00Z</cp:lastPrinted>
  <dcterms:created xsi:type="dcterms:W3CDTF">2025-05-25T08:05:00Z</dcterms:created>
  <dcterms:modified xsi:type="dcterms:W3CDTF">2025-05-25T08:06:00Z</dcterms:modified>
</cp:coreProperties>
</file>